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0DB63" w14:textId="77777777" w:rsidR="00711770" w:rsidRPr="00166ABD" w:rsidRDefault="00AE6792" w:rsidP="000E2C0E">
      <w:pPr>
        <w:spacing w:line="1076" w:lineRule="exact"/>
        <w:jc w:val="center"/>
        <w:textAlignment w:val="baseline"/>
        <w:rPr>
          <w:rFonts w:ascii="Museo 300" w:eastAsia="Arial" w:hAnsi="Museo 300"/>
          <w:b/>
          <w:color w:val="000000"/>
          <w:spacing w:val="-43"/>
          <w:w w:val="105"/>
        </w:rPr>
      </w:pPr>
      <w:r w:rsidRPr="00166ABD">
        <w:rPr>
          <w:rFonts w:ascii="Museo 300" w:eastAsia="Arial" w:hAnsi="Museo 300"/>
          <w:b/>
          <w:noProof/>
          <w:color w:val="000000"/>
          <w:spacing w:val="-43"/>
          <w:lang w:val="en-GB" w:eastAsia="en-GB"/>
        </w:rPr>
        <mc:AlternateContent>
          <mc:Choice Requires="wps">
            <w:drawing>
              <wp:anchor distT="0" distB="0" distL="114300" distR="114300" simplePos="0" relativeHeight="251659264" behindDoc="0" locked="0" layoutInCell="1" allowOverlap="1" wp14:anchorId="29273C56" wp14:editId="61427D77">
                <wp:simplePos x="0" y="0"/>
                <wp:positionH relativeFrom="margin">
                  <wp:align>right</wp:align>
                </wp:positionH>
                <wp:positionV relativeFrom="paragraph">
                  <wp:posOffset>-689610</wp:posOffset>
                </wp:positionV>
                <wp:extent cx="6076950" cy="5286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076950" cy="528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AB712" w14:textId="77777777" w:rsidR="00711770" w:rsidRDefault="00AE6792" w:rsidP="000E2C0E">
                            <w:pPr>
                              <w:jc w:val="center"/>
                            </w:pPr>
                            <w:r>
                              <w:rPr>
                                <w:noProof/>
                                <w:lang w:val="en-GB" w:eastAsia="en-GB"/>
                              </w:rPr>
                              <w:drawing>
                                <wp:inline distT="0" distB="0" distL="0" distR="0" wp14:anchorId="5B7BE717" wp14:editId="70314B3F">
                                  <wp:extent cx="4848225" cy="3801438"/>
                                  <wp:effectExtent l="0" t="0" r="0" b="8890"/>
                                  <wp:docPr id="6" name="Picture 6" descr="C:\Users\Beccy\Desktop\school 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y\Desktop\school logoNEW.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6757" t="-9472" r="-20812" b="10747"/>
                                          <a:stretch/>
                                        </pic:blipFill>
                                        <pic:spPr bwMode="auto">
                                          <a:xfrm>
                                            <a:off x="0" y="0"/>
                                            <a:ext cx="4853071" cy="380523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73C56" id="_x0000_t202" coordsize="21600,21600" o:spt="202" path="m,l,21600r21600,l21600,xe">
                <v:stroke joinstyle="miter"/>
                <v:path gradientshapeok="t" o:connecttype="rect"/>
              </v:shapetype>
              <v:shape id="Text Box 2" o:spid="_x0000_s1026" type="#_x0000_t202" style="position:absolute;left:0;text-align:left;margin-left:427.3pt;margin-top:-54.3pt;width:478.5pt;height:4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" fillcolor="white [3201]" stroked="f" strokeweight=".5pt">
                <v:textbox>
                  <w:txbxContent>
                    <w:p w14:paraId="1E5AB712" w14:textId="77777777" w:rsidR="00711770" w:rsidRDefault="00AE6792" w:rsidP="000E2C0E">
                      <w:pPr>
                        <w:jc w:val="center"/>
                      </w:pPr>
                      <w:r>
                        <w:rPr>
                          <w:noProof/>
                          <w:lang w:val="en-GB" w:eastAsia="en-GB"/>
                        </w:rPr>
                        <w:drawing>
                          <wp:inline distT="0" distB="0" distL="0" distR="0" wp14:anchorId="5B7BE717" wp14:editId="70314B3F">
                            <wp:extent cx="4848225" cy="3801438"/>
                            <wp:effectExtent l="0" t="0" r="0" b="8890"/>
                            <wp:docPr id="6" name="Picture 6" descr="C:\Users\Beccy\Desktop\school 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y\Desktop\school logoNEW.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6757" t="-9472" r="-20812" b="10747"/>
                                    <a:stretch/>
                                  </pic:blipFill>
                                  <pic:spPr bwMode="auto">
                                    <a:xfrm>
                                      <a:off x="0" y="0"/>
                                      <a:ext cx="4853071" cy="380523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DA7A2E" w:rsidRPr="00166ABD">
        <w:rPr>
          <w:rFonts w:ascii="Museo 300" w:eastAsia="Arial" w:hAnsi="Museo 300"/>
          <w:b/>
          <w:color w:val="000000"/>
          <w:spacing w:val="-43"/>
          <w:w w:val="105"/>
        </w:rPr>
        <w:t>#</w:t>
      </w:r>
    </w:p>
    <w:p w14:paraId="3B7D5296" w14:textId="77777777" w:rsidR="00DA7A2E" w:rsidRPr="00166ABD" w:rsidRDefault="00DA7A2E" w:rsidP="00DA7A2E">
      <w:pPr>
        <w:spacing w:line="1076" w:lineRule="exact"/>
        <w:textAlignment w:val="baseline"/>
        <w:rPr>
          <w:rFonts w:ascii="Museo 300" w:eastAsia="Arial" w:hAnsi="Museo 300"/>
          <w:b/>
          <w:color w:val="000000"/>
          <w:spacing w:val="-43"/>
          <w:w w:val="105"/>
        </w:rPr>
      </w:pPr>
    </w:p>
    <w:p w14:paraId="51D6145D" w14:textId="77777777" w:rsidR="00711770" w:rsidRPr="00166ABD" w:rsidRDefault="00711770" w:rsidP="000E2C0E">
      <w:pPr>
        <w:spacing w:line="1076" w:lineRule="exact"/>
        <w:jc w:val="center"/>
        <w:textAlignment w:val="baseline"/>
        <w:rPr>
          <w:rFonts w:ascii="Museo 300" w:eastAsia="Arial" w:hAnsi="Museo 300"/>
          <w:b/>
          <w:color w:val="000000"/>
          <w:spacing w:val="-43"/>
          <w:w w:val="105"/>
        </w:rPr>
      </w:pPr>
    </w:p>
    <w:p w14:paraId="1CD825C1" w14:textId="77777777" w:rsidR="00711770" w:rsidRPr="00166ABD" w:rsidRDefault="00711770" w:rsidP="000E2C0E">
      <w:pPr>
        <w:spacing w:line="1076" w:lineRule="exact"/>
        <w:jc w:val="center"/>
        <w:textAlignment w:val="baseline"/>
        <w:rPr>
          <w:rFonts w:ascii="Museo 300" w:eastAsia="Arial" w:hAnsi="Museo 300"/>
          <w:b/>
          <w:color w:val="000000"/>
          <w:spacing w:val="-43"/>
          <w:w w:val="105"/>
        </w:rPr>
      </w:pPr>
    </w:p>
    <w:p w14:paraId="2B2D1B28" w14:textId="77777777" w:rsidR="00711770" w:rsidRPr="00166ABD" w:rsidRDefault="00711770" w:rsidP="000E2C0E">
      <w:pPr>
        <w:spacing w:line="1076" w:lineRule="exact"/>
        <w:jc w:val="center"/>
        <w:textAlignment w:val="baseline"/>
        <w:rPr>
          <w:rFonts w:ascii="Museo 300" w:eastAsia="Arial" w:hAnsi="Museo 300"/>
          <w:b/>
          <w:color w:val="000000"/>
          <w:spacing w:val="-43"/>
          <w:w w:val="105"/>
        </w:rPr>
      </w:pPr>
    </w:p>
    <w:p w14:paraId="7481B349" w14:textId="77777777" w:rsidR="00DA7A2E" w:rsidRDefault="00DA7A2E" w:rsidP="00166ABD">
      <w:pPr>
        <w:spacing w:line="1076" w:lineRule="exact"/>
        <w:textAlignment w:val="baseline"/>
        <w:rPr>
          <w:rFonts w:ascii="Museo 300" w:eastAsia="Arial" w:hAnsi="Museo 300"/>
          <w:b/>
          <w:color w:val="000000"/>
          <w:spacing w:val="-43"/>
          <w:w w:val="105"/>
        </w:rPr>
      </w:pPr>
    </w:p>
    <w:p w14:paraId="205E4BE1" w14:textId="77777777" w:rsidR="00166ABD" w:rsidRPr="00166ABD" w:rsidRDefault="00166ABD" w:rsidP="00166ABD">
      <w:pPr>
        <w:spacing w:line="1076" w:lineRule="exact"/>
        <w:textAlignment w:val="baseline"/>
        <w:rPr>
          <w:rFonts w:ascii="Museo 300" w:eastAsia="Arial" w:hAnsi="Museo 300"/>
          <w:b/>
          <w:color w:val="000000"/>
          <w:spacing w:val="-43"/>
          <w:w w:val="105"/>
        </w:rPr>
      </w:pPr>
    </w:p>
    <w:p w14:paraId="2EC7F9BF" w14:textId="77777777" w:rsidR="008864B6" w:rsidRPr="00166ABD" w:rsidRDefault="00E32B47" w:rsidP="000E2C0E">
      <w:pPr>
        <w:spacing w:line="1076" w:lineRule="exact"/>
        <w:jc w:val="center"/>
        <w:textAlignment w:val="baseline"/>
        <w:rPr>
          <w:rFonts w:ascii="Museo 300" w:eastAsia="Arial" w:hAnsi="Museo 300"/>
          <w:b/>
          <w:color w:val="000000"/>
          <w:spacing w:val="-43"/>
          <w:w w:val="105"/>
          <w:sz w:val="52"/>
          <w:szCs w:val="52"/>
        </w:rPr>
      </w:pPr>
      <w:r w:rsidRPr="00166ABD">
        <w:rPr>
          <w:rFonts w:ascii="Museo 300" w:eastAsia="Arial" w:hAnsi="Museo 300"/>
          <w:b/>
          <w:color w:val="000000"/>
          <w:spacing w:val="-43"/>
          <w:w w:val="105"/>
          <w:sz w:val="52"/>
          <w:szCs w:val="52"/>
        </w:rPr>
        <w:t>DATA BREACH</w:t>
      </w:r>
      <w:r w:rsidR="008864B6" w:rsidRPr="00166ABD">
        <w:rPr>
          <w:rFonts w:ascii="Museo 300" w:eastAsia="Arial" w:hAnsi="Museo 300"/>
          <w:b/>
          <w:color w:val="000000"/>
          <w:spacing w:val="-43"/>
          <w:w w:val="105"/>
          <w:sz w:val="52"/>
          <w:szCs w:val="52"/>
        </w:rPr>
        <w:t xml:space="preserve"> </w:t>
      </w:r>
      <w:r w:rsidR="002C5CAD" w:rsidRPr="00166ABD">
        <w:rPr>
          <w:rFonts w:ascii="Museo 300" w:eastAsia="Arial" w:hAnsi="Museo 300"/>
          <w:b/>
          <w:color w:val="000000"/>
          <w:spacing w:val="-43"/>
          <w:w w:val="105"/>
          <w:sz w:val="52"/>
          <w:szCs w:val="52"/>
        </w:rPr>
        <w:t>POLICY</w:t>
      </w:r>
    </w:p>
    <w:p w14:paraId="48C4E289" w14:textId="77777777" w:rsidR="000E2C0E" w:rsidRPr="00166ABD" w:rsidRDefault="000E2C0E" w:rsidP="00F2302D">
      <w:pPr>
        <w:spacing w:line="1076" w:lineRule="exact"/>
        <w:textAlignment w:val="baseline"/>
        <w:rPr>
          <w:rFonts w:ascii="Museo 300" w:eastAsia="Arial" w:hAnsi="Museo 300"/>
          <w:b/>
          <w:color w:val="000000"/>
          <w:spacing w:val="-43"/>
          <w:w w:val="105"/>
          <w:sz w:val="52"/>
          <w:szCs w:val="52"/>
        </w:rPr>
      </w:pPr>
    </w:p>
    <w:p w14:paraId="44338CEB" w14:textId="77777777" w:rsidR="000E2C0E" w:rsidRPr="00166ABD" w:rsidRDefault="000E2C0E" w:rsidP="000E2C0E">
      <w:pPr>
        <w:spacing w:line="1076" w:lineRule="exact"/>
        <w:jc w:val="center"/>
        <w:textAlignment w:val="baseline"/>
        <w:rPr>
          <w:rFonts w:ascii="Museo 300" w:eastAsia="Arial" w:hAnsi="Museo 300"/>
          <w:b/>
          <w:color w:val="000000"/>
          <w:spacing w:val="-43"/>
          <w:w w:val="105"/>
          <w:sz w:val="52"/>
          <w:szCs w:val="52"/>
        </w:rPr>
      </w:pPr>
    </w:p>
    <w:p w14:paraId="08B1E379" w14:textId="39A86929" w:rsidR="00F2302D" w:rsidRPr="00166ABD" w:rsidRDefault="00F2302D" w:rsidP="00E32B47">
      <w:pPr>
        <w:jc w:val="center"/>
        <w:rPr>
          <w:rFonts w:ascii="Museo 300" w:eastAsia="Arial" w:hAnsi="Museo 300"/>
          <w:b/>
          <w:color w:val="000000"/>
          <w:spacing w:val="-43"/>
          <w:w w:val="105"/>
          <w:sz w:val="52"/>
          <w:szCs w:val="52"/>
        </w:rPr>
      </w:pPr>
      <w:r w:rsidRPr="00166ABD">
        <w:rPr>
          <w:rFonts w:ascii="Museo 300" w:eastAsia="Arial" w:hAnsi="Museo 300"/>
          <w:b/>
          <w:color w:val="000000"/>
          <w:spacing w:val="-43"/>
          <w:w w:val="105"/>
          <w:sz w:val="52"/>
          <w:szCs w:val="52"/>
        </w:rPr>
        <w:t xml:space="preserve">Reviewed: </w:t>
      </w:r>
      <w:r w:rsidR="0007176A" w:rsidRPr="00166ABD">
        <w:rPr>
          <w:rFonts w:ascii="Museo 300" w:eastAsia="Arial" w:hAnsi="Museo 300"/>
          <w:b/>
          <w:color w:val="000000"/>
          <w:spacing w:val="-43"/>
          <w:w w:val="105"/>
          <w:sz w:val="52"/>
          <w:szCs w:val="52"/>
        </w:rPr>
        <w:t>June</w:t>
      </w:r>
      <w:r w:rsidRPr="00166ABD">
        <w:rPr>
          <w:rFonts w:ascii="Museo 300" w:eastAsia="Arial" w:hAnsi="Museo 300"/>
          <w:b/>
          <w:color w:val="000000"/>
          <w:spacing w:val="-43"/>
          <w:w w:val="105"/>
          <w:sz w:val="52"/>
          <w:szCs w:val="52"/>
        </w:rPr>
        <w:t xml:space="preserve"> 202</w:t>
      </w:r>
      <w:r w:rsidR="00866762" w:rsidRPr="00166ABD">
        <w:rPr>
          <w:rFonts w:ascii="Museo 300" w:eastAsia="Arial" w:hAnsi="Museo 300"/>
          <w:b/>
          <w:color w:val="000000"/>
          <w:spacing w:val="-43"/>
          <w:w w:val="105"/>
          <w:sz w:val="52"/>
          <w:szCs w:val="52"/>
        </w:rPr>
        <w:t>6</w:t>
      </w:r>
    </w:p>
    <w:p w14:paraId="2B70531A" w14:textId="623FF237" w:rsidR="00333D51" w:rsidRPr="00166ABD" w:rsidRDefault="00333D51" w:rsidP="00E32B47">
      <w:pPr>
        <w:jc w:val="center"/>
        <w:rPr>
          <w:rFonts w:ascii="Museo 300" w:eastAsia="Arial" w:hAnsi="Museo 300"/>
          <w:b/>
          <w:color w:val="000000"/>
          <w:spacing w:val="-43"/>
          <w:w w:val="105"/>
          <w:sz w:val="52"/>
          <w:szCs w:val="52"/>
        </w:rPr>
      </w:pPr>
      <w:r w:rsidRPr="00166ABD">
        <w:rPr>
          <w:rFonts w:ascii="Museo 300" w:eastAsia="Arial" w:hAnsi="Museo 300"/>
          <w:b/>
          <w:color w:val="000000"/>
          <w:spacing w:val="-43"/>
          <w:w w:val="105"/>
          <w:sz w:val="52"/>
          <w:szCs w:val="52"/>
        </w:rPr>
        <w:t xml:space="preserve">Next Review: </w:t>
      </w:r>
      <w:r w:rsidR="0007176A" w:rsidRPr="00166ABD">
        <w:rPr>
          <w:rFonts w:ascii="Museo 300" w:eastAsia="Arial" w:hAnsi="Museo 300"/>
          <w:b/>
          <w:color w:val="000000"/>
          <w:spacing w:val="-43"/>
          <w:w w:val="105"/>
          <w:sz w:val="52"/>
          <w:szCs w:val="52"/>
        </w:rPr>
        <w:t>June</w:t>
      </w:r>
      <w:r w:rsidRPr="00166ABD">
        <w:rPr>
          <w:rFonts w:ascii="Museo 300" w:eastAsia="Arial" w:hAnsi="Museo 300"/>
          <w:b/>
          <w:color w:val="000000"/>
          <w:spacing w:val="-43"/>
          <w:w w:val="105"/>
          <w:sz w:val="52"/>
          <w:szCs w:val="52"/>
        </w:rPr>
        <w:t xml:space="preserve"> 202</w:t>
      </w:r>
      <w:r w:rsidR="00866762" w:rsidRPr="00166ABD">
        <w:rPr>
          <w:rFonts w:ascii="Museo 300" w:eastAsia="Arial" w:hAnsi="Museo 300"/>
          <w:b/>
          <w:color w:val="000000"/>
          <w:spacing w:val="-43"/>
          <w:w w:val="105"/>
          <w:sz w:val="52"/>
          <w:szCs w:val="52"/>
        </w:rPr>
        <w:t>7</w:t>
      </w:r>
    </w:p>
    <w:p w14:paraId="0F30E47D" w14:textId="77777777" w:rsidR="00E32B47" w:rsidRPr="00166ABD" w:rsidRDefault="00E32B47" w:rsidP="00E32B47">
      <w:pPr>
        <w:jc w:val="center"/>
        <w:rPr>
          <w:rFonts w:ascii="Museo 300" w:eastAsia="Verdana" w:hAnsi="Museo 300" w:cs="Verdana"/>
          <w:b/>
          <w:bCs/>
          <w:u w:val="single"/>
        </w:rPr>
      </w:pPr>
      <w:r w:rsidRPr="00166ABD">
        <w:rPr>
          <w:rFonts w:ascii="Museo 300" w:eastAsia="Arial" w:hAnsi="Museo 300"/>
          <w:b/>
          <w:color w:val="000000"/>
          <w:spacing w:val="-43"/>
          <w:w w:val="105"/>
        </w:rPr>
        <w:br/>
      </w:r>
    </w:p>
    <w:p w14:paraId="61BA534B" w14:textId="77777777" w:rsidR="00F2302D" w:rsidRPr="00166ABD" w:rsidRDefault="00F2302D" w:rsidP="00E32B47">
      <w:pPr>
        <w:jc w:val="center"/>
        <w:rPr>
          <w:rFonts w:ascii="Museo 300" w:eastAsia="Verdana" w:hAnsi="Museo 300" w:cs="Verdana"/>
          <w:b/>
          <w:bCs/>
          <w:u w:val="single"/>
        </w:rPr>
      </w:pPr>
    </w:p>
    <w:p w14:paraId="441A53D0" w14:textId="77777777" w:rsidR="00F2302D" w:rsidRPr="00166ABD" w:rsidRDefault="00F2302D" w:rsidP="00E32B47">
      <w:pPr>
        <w:jc w:val="center"/>
        <w:rPr>
          <w:rFonts w:ascii="Museo 300" w:eastAsia="Verdana" w:hAnsi="Museo 300" w:cs="Verdana"/>
          <w:b/>
          <w:bCs/>
          <w:u w:val="single"/>
        </w:rPr>
      </w:pPr>
    </w:p>
    <w:p w14:paraId="410E3E29" w14:textId="77777777" w:rsidR="00F2302D" w:rsidRPr="00166ABD" w:rsidRDefault="00F2302D" w:rsidP="00E32B47">
      <w:pPr>
        <w:jc w:val="center"/>
        <w:rPr>
          <w:rFonts w:ascii="Museo 300" w:eastAsia="Verdana" w:hAnsi="Museo 300" w:cs="Verdana"/>
          <w:b/>
          <w:bCs/>
          <w:u w:val="single"/>
        </w:rPr>
      </w:pPr>
    </w:p>
    <w:p w14:paraId="5A737E70" w14:textId="77777777" w:rsidR="00F2302D" w:rsidRPr="00166ABD" w:rsidRDefault="00F2302D" w:rsidP="00E32B47">
      <w:pPr>
        <w:jc w:val="center"/>
        <w:rPr>
          <w:rFonts w:ascii="Museo 300" w:eastAsia="Verdana" w:hAnsi="Museo 300" w:cs="Verdana"/>
          <w:b/>
          <w:bCs/>
          <w:u w:val="single"/>
        </w:rPr>
      </w:pPr>
    </w:p>
    <w:p w14:paraId="1BC67CD6" w14:textId="77777777" w:rsidR="00E32B47" w:rsidRPr="00166ABD" w:rsidRDefault="00E32B47" w:rsidP="00E32B47">
      <w:pPr>
        <w:jc w:val="center"/>
        <w:rPr>
          <w:rFonts w:ascii="Museo 300" w:eastAsia="Verdana" w:hAnsi="Museo 300" w:cs="Verdana"/>
          <w:b/>
          <w:bCs/>
          <w:u w:val="single"/>
        </w:rPr>
      </w:pPr>
    </w:p>
    <w:p w14:paraId="7B7CEC15" w14:textId="77777777" w:rsidR="00166ABD" w:rsidRDefault="00166ABD" w:rsidP="00866762">
      <w:pPr>
        <w:spacing w:line="360" w:lineRule="auto"/>
        <w:rPr>
          <w:rFonts w:ascii="Museo 300" w:hAnsi="Museo 300"/>
          <w:b/>
          <w:bCs/>
          <w:color w:val="000000" w:themeColor="text1"/>
          <w:u w:val="single"/>
        </w:rPr>
      </w:pPr>
      <w:bookmarkStart w:id="0" w:name="_Toc277858145"/>
    </w:p>
    <w:p w14:paraId="19AB5C27" w14:textId="77777777" w:rsidR="00166ABD" w:rsidRDefault="00166ABD" w:rsidP="00866762">
      <w:pPr>
        <w:spacing w:line="360" w:lineRule="auto"/>
        <w:rPr>
          <w:rFonts w:ascii="Museo 300" w:hAnsi="Museo 300"/>
          <w:b/>
          <w:bCs/>
          <w:color w:val="000000" w:themeColor="text1"/>
          <w:u w:val="single"/>
        </w:rPr>
      </w:pPr>
    </w:p>
    <w:p w14:paraId="00AAB5BB" w14:textId="77777777" w:rsidR="00166ABD" w:rsidRDefault="00166ABD" w:rsidP="00866762">
      <w:pPr>
        <w:spacing w:line="360" w:lineRule="auto"/>
        <w:rPr>
          <w:rFonts w:ascii="Museo 300" w:hAnsi="Museo 300"/>
          <w:b/>
          <w:bCs/>
          <w:color w:val="000000" w:themeColor="text1"/>
          <w:u w:val="single"/>
        </w:rPr>
      </w:pPr>
    </w:p>
    <w:p w14:paraId="7BA52D1B" w14:textId="5DFAFC37" w:rsidR="00866762" w:rsidRPr="00166ABD" w:rsidRDefault="00866762" w:rsidP="00866762">
      <w:pPr>
        <w:spacing w:line="360" w:lineRule="auto"/>
        <w:rPr>
          <w:rFonts w:ascii="Museo 300" w:hAnsi="Museo 300"/>
          <w:b/>
          <w:bCs/>
          <w:color w:val="000000" w:themeColor="text1"/>
          <w:u w:val="single"/>
        </w:rPr>
      </w:pPr>
      <w:r w:rsidRPr="00166ABD">
        <w:rPr>
          <w:rFonts w:ascii="Museo 300" w:hAnsi="Museo 300"/>
          <w:b/>
          <w:bCs/>
          <w:color w:val="000000" w:themeColor="text1"/>
          <w:u w:val="single"/>
        </w:rPr>
        <w:lastRenderedPageBreak/>
        <w:t>Document Owner and Approval</w:t>
      </w:r>
    </w:p>
    <w:p w14:paraId="0AC06936" w14:textId="347D5840" w:rsidR="00866762" w:rsidRPr="00166ABD" w:rsidRDefault="00866762" w:rsidP="00866762">
      <w:pPr>
        <w:spacing w:line="360" w:lineRule="auto"/>
        <w:rPr>
          <w:rFonts w:ascii="Museo 300" w:hAnsi="Museo 300"/>
          <w:color w:val="000000" w:themeColor="text1"/>
        </w:rPr>
      </w:pPr>
      <w:r w:rsidRPr="00166ABD">
        <w:rPr>
          <w:rFonts w:ascii="Museo 300" w:hAnsi="Museo 300"/>
          <w:color w:val="000000" w:themeColor="text1"/>
        </w:rPr>
        <w:t>Middle Park Primary School is the owner of this document and is responsible for ensuring that this policy document is reviewed in line with the School’s policy review schedule.</w:t>
      </w:r>
    </w:p>
    <w:p w14:paraId="1290EE99" w14:textId="486BCFAE" w:rsidR="00866762" w:rsidRPr="00166ABD" w:rsidRDefault="00866762" w:rsidP="00866762">
      <w:pPr>
        <w:spacing w:line="360" w:lineRule="auto"/>
        <w:rPr>
          <w:rFonts w:ascii="Museo 300" w:hAnsi="Museo 300"/>
          <w:color w:val="000000" w:themeColor="text1"/>
        </w:rPr>
      </w:pPr>
      <w:r w:rsidRPr="00166ABD">
        <w:rPr>
          <w:rFonts w:ascii="Museo 300" w:hAnsi="Museo 300"/>
          <w:color w:val="000000" w:themeColor="text1"/>
        </w:rPr>
        <w:t>A current version of this document is available to all members of staff</w:t>
      </w:r>
      <w:r w:rsidR="005B5B45" w:rsidRPr="00166ABD">
        <w:rPr>
          <w:rFonts w:ascii="Museo 300" w:hAnsi="Museo 300"/>
          <w:color w:val="000000" w:themeColor="text1"/>
        </w:rPr>
        <w:t xml:space="preserve"> in the staff shared area, hard copy in the school office and on the school’s website</w:t>
      </w:r>
      <w:r w:rsidRPr="00166ABD">
        <w:rPr>
          <w:rFonts w:ascii="Museo 300" w:hAnsi="Museo 300"/>
          <w:color w:val="000000" w:themeColor="text1"/>
        </w:rPr>
        <w:t>.</w:t>
      </w:r>
    </w:p>
    <w:p w14:paraId="5D1E1CFA" w14:textId="77777777" w:rsidR="00866762" w:rsidRPr="00166ABD" w:rsidRDefault="00866762" w:rsidP="00866762">
      <w:pPr>
        <w:spacing w:line="360" w:lineRule="auto"/>
        <w:rPr>
          <w:rFonts w:ascii="Museo 300" w:hAnsi="Museo 300"/>
          <w:color w:val="000000" w:themeColor="text1"/>
        </w:rPr>
      </w:pPr>
    </w:p>
    <w:p w14:paraId="674A81E7" w14:textId="77777777" w:rsidR="00866762" w:rsidRPr="00166ABD" w:rsidRDefault="00866762" w:rsidP="00866762">
      <w:pPr>
        <w:spacing w:line="360" w:lineRule="auto"/>
        <w:rPr>
          <w:rFonts w:ascii="Museo 300" w:hAnsi="Museo 300"/>
          <w:color w:val="000000" w:themeColor="text1"/>
        </w:rPr>
      </w:pPr>
      <w:r w:rsidRPr="00166ABD">
        <w:rPr>
          <w:rFonts w:ascii="Museo 300" w:hAnsi="Museo 300"/>
          <w:color w:val="000000" w:themeColor="text1"/>
        </w:rPr>
        <w:t xml:space="preserve">Signature:                                                      Date: </w:t>
      </w:r>
    </w:p>
    <w:p w14:paraId="30666804" w14:textId="77777777" w:rsidR="00866762" w:rsidRPr="00166ABD" w:rsidRDefault="00866762" w:rsidP="00866762">
      <w:pPr>
        <w:spacing w:line="276" w:lineRule="auto"/>
        <w:jc w:val="both"/>
        <w:rPr>
          <w:rFonts w:ascii="Museo 300" w:eastAsia="Verdana" w:hAnsi="Museo 300" w:cs="Verdana"/>
          <w:color w:val="253C4B"/>
          <w:w w:val="99"/>
        </w:rPr>
      </w:pPr>
    </w:p>
    <w:p w14:paraId="1E2EA119" w14:textId="77777777" w:rsidR="00866762" w:rsidRPr="00166ABD" w:rsidRDefault="00866762" w:rsidP="00866762">
      <w:pPr>
        <w:spacing w:before="4" w:line="360" w:lineRule="auto"/>
        <w:jc w:val="both"/>
        <w:rPr>
          <w:rFonts w:ascii="Museo 300" w:hAnsi="Museo 300"/>
        </w:rPr>
      </w:pPr>
    </w:p>
    <w:p w14:paraId="7DE6F77F" w14:textId="77777777" w:rsidR="00866762" w:rsidRPr="00166ABD" w:rsidRDefault="00866762" w:rsidP="00866762">
      <w:pPr>
        <w:spacing w:line="360" w:lineRule="auto"/>
        <w:rPr>
          <w:rFonts w:ascii="Museo 300" w:hAnsi="Museo 300"/>
          <w:b/>
          <w:bCs/>
          <w:color w:val="000000" w:themeColor="text1"/>
          <w:u w:val="single"/>
        </w:rPr>
      </w:pPr>
      <w:r w:rsidRPr="00166ABD">
        <w:rPr>
          <w:rFonts w:ascii="Museo 300" w:eastAsia="Verdana" w:hAnsi="Museo 300" w:cs="Verdana"/>
          <w:b/>
          <w:bCs/>
          <w:u w:val="single"/>
        </w:rPr>
        <w:t xml:space="preserve">Version History Log  </w:t>
      </w:r>
    </w:p>
    <w:tbl>
      <w:tblPr>
        <w:tblStyle w:val="TableGrid"/>
        <w:tblW w:w="0" w:type="auto"/>
        <w:tblLook w:val="04A0" w:firstRow="1" w:lastRow="0" w:firstColumn="1" w:lastColumn="0" w:noHBand="0" w:noVBand="1"/>
      </w:tblPr>
      <w:tblGrid>
        <w:gridCol w:w="2254"/>
        <w:gridCol w:w="3978"/>
        <w:gridCol w:w="2694"/>
      </w:tblGrid>
      <w:tr w:rsidR="00866762" w:rsidRPr="00166ABD" w14:paraId="3439988F" w14:textId="77777777" w:rsidTr="0087566D">
        <w:tc>
          <w:tcPr>
            <w:tcW w:w="2254" w:type="dxa"/>
            <w:vAlign w:val="center"/>
          </w:tcPr>
          <w:p w14:paraId="20B1C4EA"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Version</w:t>
            </w:r>
          </w:p>
        </w:tc>
        <w:tc>
          <w:tcPr>
            <w:tcW w:w="3978" w:type="dxa"/>
            <w:vAlign w:val="center"/>
          </w:tcPr>
          <w:p w14:paraId="5EDC0F8F"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Description of Change</w:t>
            </w:r>
          </w:p>
        </w:tc>
        <w:tc>
          <w:tcPr>
            <w:tcW w:w="2694" w:type="dxa"/>
            <w:vAlign w:val="center"/>
          </w:tcPr>
          <w:p w14:paraId="3B4DD6E3"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Date of Policy Release by Judicium</w:t>
            </w:r>
          </w:p>
        </w:tc>
      </w:tr>
      <w:tr w:rsidR="00866762" w:rsidRPr="00166ABD" w14:paraId="26963C14" w14:textId="77777777" w:rsidTr="0087566D">
        <w:tc>
          <w:tcPr>
            <w:tcW w:w="2254" w:type="dxa"/>
            <w:vAlign w:val="center"/>
          </w:tcPr>
          <w:p w14:paraId="209E747A"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1</w:t>
            </w:r>
          </w:p>
        </w:tc>
        <w:tc>
          <w:tcPr>
            <w:tcW w:w="3978" w:type="dxa"/>
          </w:tcPr>
          <w:p w14:paraId="79E72D94"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Initial Issue</w:t>
            </w:r>
          </w:p>
        </w:tc>
        <w:tc>
          <w:tcPr>
            <w:tcW w:w="2694" w:type="dxa"/>
            <w:vAlign w:val="center"/>
          </w:tcPr>
          <w:p w14:paraId="34CC8EFC"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06.05.18</w:t>
            </w:r>
          </w:p>
        </w:tc>
      </w:tr>
      <w:tr w:rsidR="00866762" w:rsidRPr="00166ABD" w14:paraId="310CF6B2" w14:textId="77777777" w:rsidTr="0087566D">
        <w:tc>
          <w:tcPr>
            <w:tcW w:w="2254" w:type="dxa"/>
            <w:vAlign w:val="center"/>
          </w:tcPr>
          <w:p w14:paraId="6C8B9FA2"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2</w:t>
            </w:r>
          </w:p>
        </w:tc>
        <w:tc>
          <w:tcPr>
            <w:tcW w:w="3978" w:type="dxa"/>
          </w:tcPr>
          <w:p w14:paraId="4377F7EC" w14:textId="77777777" w:rsidR="00866762" w:rsidRPr="00166ABD" w:rsidRDefault="00866762" w:rsidP="0087566D">
            <w:pPr>
              <w:jc w:val="both"/>
              <w:rPr>
                <w:rFonts w:ascii="Museo 300" w:eastAsia="Verdana" w:hAnsi="Museo 300" w:cs="Verdana"/>
                <w:color w:val="000000" w:themeColor="text1"/>
              </w:rPr>
            </w:pPr>
            <w:r w:rsidRPr="00166ABD">
              <w:rPr>
                <w:rFonts w:ascii="Museo 300" w:hAnsi="Museo 300"/>
                <w:color w:val="000000"/>
                <w:shd w:val="clear" w:color="auto" w:fill="FFFFFF"/>
              </w:rPr>
              <w:t xml:space="preserve">Updated with DPO details - updated to CS. </w:t>
            </w:r>
          </w:p>
        </w:tc>
        <w:tc>
          <w:tcPr>
            <w:tcW w:w="2694" w:type="dxa"/>
          </w:tcPr>
          <w:p w14:paraId="6C6EEC21" w14:textId="77777777" w:rsidR="00866762" w:rsidRPr="00166ABD" w:rsidRDefault="00866762" w:rsidP="0087566D">
            <w:pPr>
              <w:jc w:val="both"/>
              <w:rPr>
                <w:rFonts w:ascii="Museo 300" w:eastAsia="Verdana" w:hAnsi="Museo 300" w:cs="Verdana"/>
              </w:rPr>
            </w:pPr>
          </w:p>
          <w:p w14:paraId="76658E31" w14:textId="77777777" w:rsidR="00866762" w:rsidRPr="00166ABD" w:rsidRDefault="00866762" w:rsidP="0087566D">
            <w:pPr>
              <w:jc w:val="both"/>
              <w:rPr>
                <w:rFonts w:ascii="Museo 300" w:eastAsia="Verdana" w:hAnsi="Museo 300" w:cs="Verdana"/>
              </w:rPr>
            </w:pPr>
          </w:p>
        </w:tc>
      </w:tr>
      <w:tr w:rsidR="00866762" w:rsidRPr="00166ABD" w14:paraId="3C72EB99" w14:textId="77777777" w:rsidTr="0087566D">
        <w:tc>
          <w:tcPr>
            <w:tcW w:w="2254" w:type="dxa"/>
            <w:vAlign w:val="center"/>
          </w:tcPr>
          <w:p w14:paraId="5960DF1B"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3</w:t>
            </w:r>
          </w:p>
        </w:tc>
        <w:tc>
          <w:tcPr>
            <w:tcW w:w="3978" w:type="dxa"/>
          </w:tcPr>
          <w:p w14:paraId="745C03D8" w14:textId="77777777" w:rsidR="00866762" w:rsidRPr="00166ABD" w:rsidRDefault="00866762" w:rsidP="0087566D">
            <w:pPr>
              <w:jc w:val="both"/>
              <w:rPr>
                <w:rFonts w:ascii="Museo 300" w:hAnsi="Museo 300" w:cs="Calibri"/>
                <w:color w:val="000000" w:themeColor="text1"/>
                <w:shd w:val="clear" w:color="auto" w:fill="FFFFFF"/>
              </w:rPr>
            </w:pPr>
            <w:r w:rsidRPr="00166ABD">
              <w:rPr>
                <w:rFonts w:ascii="Museo 300" w:hAnsi="Museo 300"/>
                <w:color w:val="000000"/>
                <w:shd w:val="clear" w:color="auto" w:fill="FFFFFF"/>
              </w:rPr>
              <w:t>Updated references to UK GDPR.</w:t>
            </w:r>
          </w:p>
        </w:tc>
        <w:tc>
          <w:tcPr>
            <w:tcW w:w="2694" w:type="dxa"/>
          </w:tcPr>
          <w:p w14:paraId="090C6B09" w14:textId="77777777" w:rsidR="00866762" w:rsidRPr="00166ABD" w:rsidRDefault="00866762" w:rsidP="0087566D">
            <w:pPr>
              <w:jc w:val="both"/>
              <w:rPr>
                <w:rFonts w:ascii="Museo 300" w:eastAsia="Verdana" w:hAnsi="Museo 300" w:cs="Verdana"/>
              </w:rPr>
            </w:pPr>
          </w:p>
        </w:tc>
      </w:tr>
      <w:tr w:rsidR="00866762" w:rsidRPr="00166ABD" w14:paraId="691EEFE4" w14:textId="77777777" w:rsidTr="0087566D">
        <w:tc>
          <w:tcPr>
            <w:tcW w:w="2254" w:type="dxa"/>
            <w:vAlign w:val="center"/>
          </w:tcPr>
          <w:p w14:paraId="1FC51052"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4</w:t>
            </w:r>
          </w:p>
        </w:tc>
        <w:tc>
          <w:tcPr>
            <w:tcW w:w="3978" w:type="dxa"/>
          </w:tcPr>
          <w:p w14:paraId="660FD50E" w14:textId="77777777" w:rsidR="00866762" w:rsidRPr="00166ABD" w:rsidRDefault="00866762" w:rsidP="0087566D">
            <w:pPr>
              <w:jc w:val="both"/>
              <w:rPr>
                <w:rFonts w:ascii="Museo 300" w:hAnsi="Museo 300" w:cs="Calibri"/>
                <w:color w:val="000000" w:themeColor="text1"/>
                <w:shd w:val="clear" w:color="auto" w:fill="FFFFFF"/>
              </w:rPr>
            </w:pPr>
            <w:r w:rsidRPr="00166ABD">
              <w:rPr>
                <w:rFonts w:ascii="Museo 300" w:hAnsi="Museo 300"/>
                <w:color w:val="000000"/>
                <w:shd w:val="clear" w:color="auto" w:fill="FFFFFF"/>
              </w:rPr>
              <w:t>Added cyber security policy reference, training section and acknowledgement of reading the policy wording</w:t>
            </w:r>
          </w:p>
        </w:tc>
        <w:tc>
          <w:tcPr>
            <w:tcW w:w="2694" w:type="dxa"/>
          </w:tcPr>
          <w:p w14:paraId="086D6DEE"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19.08.21</w:t>
            </w:r>
          </w:p>
        </w:tc>
      </w:tr>
      <w:tr w:rsidR="00866762" w:rsidRPr="00166ABD" w14:paraId="4EE763F3" w14:textId="77777777" w:rsidTr="0087566D">
        <w:tc>
          <w:tcPr>
            <w:tcW w:w="2254" w:type="dxa"/>
            <w:vAlign w:val="center"/>
          </w:tcPr>
          <w:p w14:paraId="62E5F304"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5</w:t>
            </w:r>
          </w:p>
        </w:tc>
        <w:tc>
          <w:tcPr>
            <w:tcW w:w="3978" w:type="dxa"/>
          </w:tcPr>
          <w:p w14:paraId="2AA8BD97" w14:textId="77777777" w:rsidR="00866762" w:rsidRPr="00166ABD" w:rsidRDefault="00866762" w:rsidP="0087566D">
            <w:pPr>
              <w:jc w:val="both"/>
              <w:rPr>
                <w:rFonts w:ascii="Museo 300" w:hAnsi="Museo 300"/>
                <w:color w:val="000000"/>
                <w:shd w:val="clear" w:color="auto" w:fill="FFFFFF"/>
              </w:rPr>
            </w:pPr>
            <w:r w:rsidRPr="00166ABD">
              <w:rPr>
                <w:rFonts w:ascii="Museo 300" w:hAnsi="Museo 300"/>
                <w:color w:val="000000"/>
                <w:shd w:val="clear" w:color="auto" w:fill="FFFFFF"/>
              </w:rPr>
              <w:t xml:space="preserve">Formatting amendments </w:t>
            </w:r>
          </w:p>
        </w:tc>
        <w:tc>
          <w:tcPr>
            <w:tcW w:w="2694" w:type="dxa"/>
          </w:tcPr>
          <w:p w14:paraId="267E1B3B"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03.08.22</w:t>
            </w:r>
          </w:p>
        </w:tc>
      </w:tr>
      <w:tr w:rsidR="00866762" w:rsidRPr="00166ABD" w14:paraId="22323085" w14:textId="77777777" w:rsidTr="0087566D">
        <w:tc>
          <w:tcPr>
            <w:tcW w:w="2254" w:type="dxa"/>
            <w:vAlign w:val="center"/>
          </w:tcPr>
          <w:p w14:paraId="1DF23FFD"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6</w:t>
            </w:r>
          </w:p>
        </w:tc>
        <w:tc>
          <w:tcPr>
            <w:tcW w:w="3978" w:type="dxa"/>
          </w:tcPr>
          <w:p w14:paraId="718D9729" w14:textId="77777777" w:rsidR="00866762" w:rsidRPr="00166ABD" w:rsidRDefault="00866762" w:rsidP="0087566D">
            <w:pPr>
              <w:jc w:val="both"/>
              <w:rPr>
                <w:rFonts w:ascii="Museo 300" w:hAnsi="Museo 300"/>
                <w:color w:val="000000"/>
                <w:shd w:val="clear" w:color="auto" w:fill="FFFFFF"/>
              </w:rPr>
            </w:pPr>
            <w:r w:rsidRPr="00166ABD">
              <w:rPr>
                <w:rFonts w:ascii="Museo 300" w:hAnsi="Museo 300"/>
                <w:color w:val="000000"/>
                <w:shd w:val="clear" w:color="auto" w:fill="FFFFFF"/>
              </w:rPr>
              <w:t xml:space="preserve">Definitions moved into table, included a data breach form, included information about containment and recovery and more information on harm to data subjects </w:t>
            </w:r>
          </w:p>
        </w:tc>
        <w:tc>
          <w:tcPr>
            <w:tcW w:w="2694" w:type="dxa"/>
          </w:tcPr>
          <w:p w14:paraId="5FED0052"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29.08.24</w:t>
            </w:r>
          </w:p>
        </w:tc>
      </w:tr>
      <w:tr w:rsidR="00866762" w:rsidRPr="00166ABD" w14:paraId="084CBF7B" w14:textId="77777777" w:rsidTr="0087566D">
        <w:tc>
          <w:tcPr>
            <w:tcW w:w="2254" w:type="dxa"/>
            <w:vAlign w:val="center"/>
          </w:tcPr>
          <w:p w14:paraId="7A7C12EA"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7</w:t>
            </w:r>
          </w:p>
        </w:tc>
        <w:tc>
          <w:tcPr>
            <w:tcW w:w="3978" w:type="dxa"/>
          </w:tcPr>
          <w:p w14:paraId="04EE887B" w14:textId="77777777" w:rsidR="00866762" w:rsidRPr="00166ABD" w:rsidRDefault="00866762" w:rsidP="0087566D">
            <w:pPr>
              <w:jc w:val="both"/>
              <w:rPr>
                <w:rFonts w:ascii="Museo 300" w:hAnsi="Museo 300"/>
                <w:color w:val="000000"/>
                <w:shd w:val="clear" w:color="auto" w:fill="FFFFFF"/>
              </w:rPr>
            </w:pPr>
            <w:r w:rsidRPr="00166ABD">
              <w:rPr>
                <w:rFonts w:ascii="Museo 300" w:hAnsi="Museo 300"/>
                <w:color w:val="000000"/>
                <w:shd w:val="clear" w:color="auto" w:fill="FFFFFF"/>
              </w:rPr>
              <w:t>Changed Judicium’s Address</w:t>
            </w:r>
          </w:p>
        </w:tc>
        <w:tc>
          <w:tcPr>
            <w:tcW w:w="2694" w:type="dxa"/>
          </w:tcPr>
          <w:p w14:paraId="4DF698B2"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22.04.2025</w:t>
            </w:r>
          </w:p>
        </w:tc>
      </w:tr>
      <w:tr w:rsidR="00866762" w:rsidRPr="00166ABD" w14:paraId="522E7437" w14:textId="77777777" w:rsidTr="0087566D">
        <w:tc>
          <w:tcPr>
            <w:tcW w:w="2254" w:type="dxa"/>
            <w:vAlign w:val="center"/>
          </w:tcPr>
          <w:p w14:paraId="035A8ADC"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8</w:t>
            </w:r>
          </w:p>
        </w:tc>
        <w:tc>
          <w:tcPr>
            <w:tcW w:w="3978" w:type="dxa"/>
          </w:tcPr>
          <w:p w14:paraId="438DBDBD" w14:textId="77777777" w:rsidR="00866762" w:rsidRPr="00166ABD" w:rsidRDefault="00866762" w:rsidP="0087566D">
            <w:pPr>
              <w:jc w:val="both"/>
              <w:rPr>
                <w:rFonts w:ascii="Museo 300" w:hAnsi="Museo 300"/>
                <w:color w:val="000000"/>
                <w:shd w:val="clear" w:color="auto" w:fill="FFFFFF"/>
              </w:rPr>
            </w:pPr>
            <w:r w:rsidRPr="00166ABD">
              <w:rPr>
                <w:rFonts w:ascii="Museo 300" w:hAnsi="Museo 300"/>
                <w:color w:val="000000"/>
                <w:shd w:val="clear" w:color="auto" w:fill="FFFFFF"/>
              </w:rPr>
              <w:t xml:space="preserve">Formatting amendments, amendment to escalation process </w:t>
            </w:r>
          </w:p>
          <w:p w14:paraId="2FB4CEC2" w14:textId="77777777" w:rsidR="00866762" w:rsidRPr="00166ABD" w:rsidRDefault="00866762" w:rsidP="0087566D">
            <w:pPr>
              <w:jc w:val="both"/>
              <w:rPr>
                <w:rFonts w:ascii="Museo 300" w:hAnsi="Museo 300"/>
                <w:color w:val="000000"/>
                <w:shd w:val="clear" w:color="auto" w:fill="FFFFFF"/>
              </w:rPr>
            </w:pPr>
          </w:p>
        </w:tc>
        <w:tc>
          <w:tcPr>
            <w:tcW w:w="2694" w:type="dxa"/>
          </w:tcPr>
          <w:p w14:paraId="466CACD0"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01.09.2025</w:t>
            </w:r>
          </w:p>
        </w:tc>
      </w:tr>
      <w:tr w:rsidR="00866762" w:rsidRPr="00166ABD" w14:paraId="6E2565E6" w14:textId="77777777" w:rsidTr="0087566D">
        <w:tc>
          <w:tcPr>
            <w:tcW w:w="2254" w:type="dxa"/>
            <w:vAlign w:val="center"/>
          </w:tcPr>
          <w:p w14:paraId="5B2D34DA"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9</w:t>
            </w:r>
          </w:p>
        </w:tc>
        <w:tc>
          <w:tcPr>
            <w:tcW w:w="3978" w:type="dxa"/>
          </w:tcPr>
          <w:p w14:paraId="705164FC" w14:textId="77777777" w:rsidR="00866762" w:rsidRPr="00166ABD" w:rsidRDefault="00866762" w:rsidP="0087566D">
            <w:pPr>
              <w:jc w:val="both"/>
              <w:rPr>
                <w:rFonts w:ascii="Museo 300" w:hAnsi="Museo 300"/>
                <w:color w:val="000000"/>
                <w:shd w:val="clear" w:color="auto" w:fill="FFFFFF"/>
              </w:rPr>
            </w:pPr>
            <w:r w:rsidRPr="00166ABD">
              <w:rPr>
                <w:rFonts w:ascii="Museo 300" w:hAnsi="Museo 300"/>
                <w:color w:val="000000"/>
                <w:shd w:val="clear" w:color="auto" w:fill="FFFFFF"/>
              </w:rPr>
              <w:t xml:space="preserve">Added signpost to data protection complaints procedure. </w:t>
            </w:r>
          </w:p>
          <w:p w14:paraId="7D9C16EC" w14:textId="77777777" w:rsidR="00866762" w:rsidRPr="00166ABD" w:rsidRDefault="00866762" w:rsidP="0087566D">
            <w:pPr>
              <w:jc w:val="both"/>
              <w:rPr>
                <w:rFonts w:ascii="Museo 300" w:hAnsi="Museo 300"/>
                <w:color w:val="000000"/>
                <w:shd w:val="clear" w:color="auto" w:fill="FFFFFF"/>
              </w:rPr>
            </w:pPr>
          </w:p>
        </w:tc>
        <w:tc>
          <w:tcPr>
            <w:tcW w:w="2694" w:type="dxa"/>
          </w:tcPr>
          <w:p w14:paraId="682853D8"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06.03.2026</w:t>
            </w:r>
          </w:p>
        </w:tc>
      </w:tr>
    </w:tbl>
    <w:p w14:paraId="2BC31FFE" w14:textId="77777777" w:rsidR="00866762" w:rsidRPr="00166ABD" w:rsidRDefault="00866762" w:rsidP="00866762">
      <w:pPr>
        <w:jc w:val="both"/>
        <w:rPr>
          <w:rFonts w:ascii="Museo 300" w:eastAsia="Verdana" w:hAnsi="Museo 300" w:cs="Verdana"/>
        </w:rPr>
      </w:pPr>
    </w:p>
    <w:p w14:paraId="77AF1B6D" w14:textId="77777777" w:rsidR="00866762" w:rsidRPr="00166ABD" w:rsidRDefault="00866762" w:rsidP="00866762">
      <w:pPr>
        <w:jc w:val="both"/>
        <w:rPr>
          <w:rFonts w:ascii="Museo 300" w:hAnsi="Museo 300"/>
          <w:b/>
          <w:bCs/>
        </w:rPr>
      </w:pPr>
      <w:r w:rsidRPr="00166ABD">
        <w:rPr>
          <w:rFonts w:ascii="Museo 300" w:hAnsi="Museo 300"/>
          <w:b/>
          <w:bCs/>
        </w:rPr>
        <w:br w:type="page"/>
      </w:r>
    </w:p>
    <w:p w14:paraId="13BC21BB" w14:textId="77777777" w:rsidR="00866762" w:rsidRPr="00166ABD" w:rsidRDefault="00866762" w:rsidP="00866762">
      <w:pPr>
        <w:rPr>
          <w:rFonts w:ascii="Museo 300" w:hAnsi="Museo 300"/>
          <w:b/>
          <w:bCs/>
          <w:color w:val="000000" w:themeColor="text1"/>
          <w:u w:val="single"/>
        </w:rPr>
      </w:pPr>
      <w:r w:rsidRPr="00166ABD">
        <w:rPr>
          <w:rFonts w:ascii="Museo 300" w:hAnsi="Museo 300"/>
          <w:b/>
          <w:bCs/>
          <w:color w:val="000000" w:themeColor="text1"/>
          <w:u w:val="single"/>
        </w:rPr>
        <w:lastRenderedPageBreak/>
        <w:t>Data Breach Policy</w:t>
      </w:r>
    </w:p>
    <w:p w14:paraId="3366C399" w14:textId="77777777" w:rsidR="00866762" w:rsidRPr="00166ABD" w:rsidRDefault="00866762" w:rsidP="00866762">
      <w:pPr>
        <w:jc w:val="both"/>
        <w:rPr>
          <w:rFonts w:ascii="Museo 300" w:eastAsia="Verdana" w:hAnsi="Museo 300" w:cs="Verdana"/>
        </w:rPr>
      </w:pPr>
    </w:p>
    <w:p w14:paraId="086A950F"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The UK General Data Protection Regulation (UK GDPR) aims to protect the rights of individuals about whom data is obtained, stored, processed or supplied and requires that </w:t>
      </w:r>
      <w:proofErr w:type="spellStart"/>
      <w:r w:rsidRPr="00166ABD">
        <w:rPr>
          <w:rFonts w:ascii="Museo 300" w:eastAsia="Verdana" w:hAnsi="Museo 300" w:cs="Verdana"/>
        </w:rPr>
        <w:t>organisations</w:t>
      </w:r>
      <w:proofErr w:type="spellEnd"/>
      <w:r w:rsidRPr="00166ABD">
        <w:rPr>
          <w:rFonts w:ascii="Museo 300" w:eastAsia="Verdana" w:hAnsi="Museo 300" w:cs="Verdana"/>
        </w:rPr>
        <w:t xml:space="preserve"> take appropriate security measures against </w:t>
      </w:r>
      <w:proofErr w:type="spellStart"/>
      <w:r w:rsidRPr="00166ABD">
        <w:rPr>
          <w:rFonts w:ascii="Museo 300" w:eastAsia="Verdana" w:hAnsi="Museo 300" w:cs="Verdana"/>
        </w:rPr>
        <w:t>unauthorised</w:t>
      </w:r>
      <w:proofErr w:type="spellEnd"/>
      <w:r w:rsidRPr="00166ABD">
        <w:rPr>
          <w:rFonts w:ascii="Museo 300" w:eastAsia="Verdana" w:hAnsi="Museo 300" w:cs="Verdana"/>
        </w:rPr>
        <w:t xml:space="preserve"> access, alteration, disclosure or destruction of personal data. </w:t>
      </w:r>
    </w:p>
    <w:p w14:paraId="7BE51712" w14:textId="77777777" w:rsidR="00866762" w:rsidRPr="00166ABD" w:rsidRDefault="00866762" w:rsidP="00866762">
      <w:pPr>
        <w:jc w:val="both"/>
        <w:rPr>
          <w:rFonts w:ascii="Museo 300" w:hAnsi="Museo 300"/>
        </w:rPr>
      </w:pPr>
    </w:p>
    <w:p w14:paraId="1EB2F757"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The UK GDPR places obligations on staff to report actual or suspected data breaches and our procedure for dealing with breaches is set out below. All members of staff are required to </w:t>
      </w:r>
      <w:proofErr w:type="spellStart"/>
      <w:r w:rsidRPr="00166ABD">
        <w:rPr>
          <w:rFonts w:ascii="Museo 300" w:eastAsia="Verdana" w:hAnsi="Museo 300" w:cs="Verdana"/>
        </w:rPr>
        <w:t>familiarise</w:t>
      </w:r>
      <w:proofErr w:type="spellEnd"/>
      <w:r w:rsidRPr="00166ABD">
        <w:rPr>
          <w:rFonts w:ascii="Museo 300" w:eastAsia="Verdana" w:hAnsi="Museo 300" w:cs="Verdana"/>
        </w:rPr>
        <w:t xml:space="preserve"> themselves with its content and comply with the provisions contained in it. Training will be provided to all staff to enable them to carry out their obligations within this policy. </w:t>
      </w:r>
    </w:p>
    <w:p w14:paraId="52C78A5D" w14:textId="77777777" w:rsidR="00866762" w:rsidRPr="00166ABD" w:rsidRDefault="00866762" w:rsidP="00866762">
      <w:pPr>
        <w:jc w:val="both"/>
        <w:rPr>
          <w:rFonts w:ascii="Museo 300" w:hAnsi="Museo 300"/>
        </w:rPr>
      </w:pPr>
    </w:p>
    <w:p w14:paraId="4C13EFBF"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Data Processors will be provided with a copy of this policy and will be required to notify the School of any data breach without undue delay after becoming aware of the data breach. Failure to do so may result in a breach to the terms of the processing agreement.</w:t>
      </w:r>
    </w:p>
    <w:p w14:paraId="33E143AF" w14:textId="77777777" w:rsidR="00866762" w:rsidRPr="00166ABD" w:rsidRDefault="00866762" w:rsidP="00866762">
      <w:pPr>
        <w:jc w:val="both"/>
        <w:rPr>
          <w:rFonts w:ascii="Museo 300" w:hAnsi="Museo 300"/>
        </w:rPr>
      </w:pPr>
    </w:p>
    <w:p w14:paraId="63EE6D7C"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Breach of this policy will be treated as a disciplinary offence which may result in disciplinary action under the School’s Disciplinary Policy and Procedure up to and including summary dismissal depending on the seriousness of the breach.</w:t>
      </w:r>
    </w:p>
    <w:p w14:paraId="4CEB10E0" w14:textId="77777777" w:rsidR="00866762" w:rsidRPr="00166ABD" w:rsidRDefault="00866762" w:rsidP="00866762">
      <w:pPr>
        <w:jc w:val="both"/>
        <w:rPr>
          <w:rFonts w:ascii="Museo 300" w:hAnsi="Museo 300"/>
        </w:rPr>
      </w:pPr>
    </w:p>
    <w:p w14:paraId="70F3519D"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418EF7FC" w14:textId="77777777" w:rsidR="00866762" w:rsidRPr="00166ABD" w:rsidRDefault="00866762" w:rsidP="00866762">
      <w:pPr>
        <w:jc w:val="both"/>
        <w:rPr>
          <w:rFonts w:ascii="Museo 300" w:eastAsia="Verdana" w:hAnsi="Museo 300" w:cs="Verdana"/>
        </w:rPr>
      </w:pPr>
    </w:p>
    <w:p w14:paraId="24CC5371" w14:textId="77777777" w:rsidR="00866762" w:rsidRPr="00166ABD" w:rsidRDefault="00866762" w:rsidP="00866762">
      <w:pPr>
        <w:jc w:val="both"/>
        <w:rPr>
          <w:rFonts w:ascii="Museo 300" w:eastAsia="Verdana" w:hAnsi="Museo 300" w:cs="Verdana"/>
        </w:rPr>
      </w:pPr>
    </w:p>
    <w:p w14:paraId="4DA9E82C" w14:textId="77777777" w:rsidR="00866762" w:rsidRPr="00166ABD" w:rsidRDefault="00866762" w:rsidP="00866762">
      <w:pPr>
        <w:rPr>
          <w:rFonts w:ascii="Museo 300" w:hAnsi="Museo 300"/>
          <w:b/>
          <w:bCs/>
          <w:color w:val="000000" w:themeColor="text1"/>
          <w:u w:val="single"/>
        </w:rPr>
      </w:pPr>
      <w:r w:rsidRPr="00166ABD">
        <w:rPr>
          <w:rFonts w:ascii="Museo 300" w:hAnsi="Museo 300"/>
          <w:b/>
          <w:bCs/>
          <w:color w:val="000000" w:themeColor="text1"/>
          <w:u w:val="single"/>
        </w:rPr>
        <w:t>Definitions</w:t>
      </w:r>
    </w:p>
    <w:p w14:paraId="0A3CBCD3" w14:textId="77777777" w:rsidR="00866762" w:rsidRPr="00166ABD" w:rsidRDefault="00866762" w:rsidP="00866762">
      <w:pPr>
        <w:rPr>
          <w:rFonts w:ascii="Museo 300" w:hAnsi="Museo 300"/>
          <w:b/>
          <w:bCs/>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866762" w:rsidRPr="00166ABD" w14:paraId="10E4920A" w14:textId="77777777" w:rsidTr="0087566D">
        <w:tc>
          <w:tcPr>
            <w:tcW w:w="2972" w:type="dxa"/>
          </w:tcPr>
          <w:p w14:paraId="5724A026"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Personal Data</w:t>
            </w:r>
          </w:p>
        </w:tc>
        <w:tc>
          <w:tcPr>
            <w:tcW w:w="6044" w:type="dxa"/>
          </w:tcPr>
          <w:p w14:paraId="3320C62B"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0B5F3CD6" w14:textId="77777777" w:rsidR="00866762" w:rsidRPr="00166ABD" w:rsidRDefault="00866762" w:rsidP="0087566D">
            <w:pPr>
              <w:jc w:val="both"/>
              <w:rPr>
                <w:rFonts w:ascii="Museo 300" w:eastAsia="Verdana" w:hAnsi="Museo 300" w:cs="Verdana"/>
              </w:rPr>
            </w:pPr>
          </w:p>
          <w:p w14:paraId="5FAD8FB8"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Personal data can be factual (for example, a name, email address, location or date of birth) or an opinion about that person’s actions or behaviour.</w:t>
            </w:r>
          </w:p>
          <w:p w14:paraId="206F659B" w14:textId="77777777" w:rsidR="00866762" w:rsidRPr="00166ABD" w:rsidRDefault="00866762" w:rsidP="0087566D">
            <w:pPr>
              <w:jc w:val="both"/>
              <w:rPr>
                <w:rFonts w:ascii="Museo 300" w:eastAsia="Verdana" w:hAnsi="Museo 300" w:cs="Verdana"/>
              </w:rPr>
            </w:pPr>
          </w:p>
          <w:p w14:paraId="6C99A407"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Personal data will be stored either electronically or as part of a structured manual filing system in such a way that it can be retrieved automatically by reference to the individual or criteria relating to that individual.</w:t>
            </w:r>
          </w:p>
          <w:p w14:paraId="5D368DA3" w14:textId="77777777" w:rsidR="00866762" w:rsidRPr="00166ABD" w:rsidRDefault="00866762" w:rsidP="0087566D">
            <w:pPr>
              <w:jc w:val="both"/>
              <w:rPr>
                <w:rFonts w:ascii="Museo 300" w:eastAsia="Verdana" w:hAnsi="Museo 300" w:cs="Verdana"/>
              </w:rPr>
            </w:pPr>
          </w:p>
        </w:tc>
      </w:tr>
      <w:tr w:rsidR="00866762" w:rsidRPr="00166ABD" w14:paraId="69F064AF" w14:textId="77777777" w:rsidTr="0087566D">
        <w:tc>
          <w:tcPr>
            <w:tcW w:w="2972" w:type="dxa"/>
          </w:tcPr>
          <w:p w14:paraId="2BC34BB9"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Special Category Data</w:t>
            </w:r>
          </w:p>
        </w:tc>
        <w:tc>
          <w:tcPr>
            <w:tcW w:w="6044" w:type="dxa"/>
          </w:tcPr>
          <w:p w14:paraId="7E3CB39F"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Previously termed “Sensitive Personal Data”, Special Category Data is similar by definition and refers to data concerning an individual’s racial or ethnic origin, political or religious beliefs, trade union membership, physical and mental health, sexuality, biometric or genetic data and personal data relating to criminal offences and convictions</w:t>
            </w:r>
          </w:p>
          <w:p w14:paraId="79C3DC89" w14:textId="77777777" w:rsidR="00866762" w:rsidRPr="00166ABD" w:rsidRDefault="00866762" w:rsidP="0087566D">
            <w:pPr>
              <w:jc w:val="both"/>
              <w:rPr>
                <w:rFonts w:ascii="Museo 300" w:eastAsia="Verdana" w:hAnsi="Museo 300" w:cs="Verdana"/>
              </w:rPr>
            </w:pPr>
          </w:p>
        </w:tc>
      </w:tr>
      <w:tr w:rsidR="00866762" w:rsidRPr="00166ABD" w14:paraId="6B0CDCE9" w14:textId="77777777" w:rsidTr="0087566D">
        <w:tc>
          <w:tcPr>
            <w:tcW w:w="2972" w:type="dxa"/>
          </w:tcPr>
          <w:p w14:paraId="46538396"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Personal Data Breach</w:t>
            </w:r>
          </w:p>
        </w:tc>
        <w:tc>
          <w:tcPr>
            <w:tcW w:w="6044" w:type="dxa"/>
          </w:tcPr>
          <w:p w14:paraId="0CEBEE8E"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 xml:space="preserve">A personal data breach is a breach of security leading to accidental or unlawful destruction, loss, alteration, unauthorised disclosure of or access to personal data or </w:t>
            </w:r>
            <w:r w:rsidRPr="00166ABD">
              <w:rPr>
                <w:rFonts w:ascii="Museo 300" w:eastAsia="Verdana" w:hAnsi="Museo 300" w:cs="Verdana"/>
              </w:rPr>
              <w:lastRenderedPageBreak/>
              <w:t>special category data transmitted, stored or otherwise processed.</w:t>
            </w:r>
          </w:p>
          <w:p w14:paraId="522B87FD" w14:textId="77777777" w:rsidR="00866762" w:rsidRPr="00166ABD" w:rsidRDefault="00866762" w:rsidP="0087566D">
            <w:pPr>
              <w:jc w:val="both"/>
              <w:rPr>
                <w:rFonts w:ascii="Museo 300" w:eastAsia="Verdana" w:hAnsi="Museo 300" w:cs="Verdana"/>
              </w:rPr>
            </w:pPr>
          </w:p>
        </w:tc>
      </w:tr>
      <w:tr w:rsidR="00866762" w:rsidRPr="00166ABD" w14:paraId="37FDC414" w14:textId="77777777" w:rsidTr="0087566D">
        <w:tc>
          <w:tcPr>
            <w:tcW w:w="2972" w:type="dxa"/>
          </w:tcPr>
          <w:p w14:paraId="6783B4FA"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lastRenderedPageBreak/>
              <w:t>Data Subject</w:t>
            </w:r>
          </w:p>
        </w:tc>
        <w:tc>
          <w:tcPr>
            <w:tcW w:w="6044" w:type="dxa"/>
          </w:tcPr>
          <w:p w14:paraId="42C2CF09"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Person to whom the personal data relates.</w:t>
            </w:r>
          </w:p>
          <w:p w14:paraId="468D5B8B" w14:textId="77777777" w:rsidR="00866762" w:rsidRPr="00166ABD" w:rsidRDefault="00866762" w:rsidP="0087566D">
            <w:pPr>
              <w:jc w:val="both"/>
              <w:rPr>
                <w:rFonts w:ascii="Museo 300" w:eastAsia="Verdana" w:hAnsi="Museo 300" w:cs="Verdana"/>
              </w:rPr>
            </w:pPr>
          </w:p>
        </w:tc>
      </w:tr>
      <w:tr w:rsidR="00866762" w:rsidRPr="00166ABD" w14:paraId="27F5331F" w14:textId="77777777" w:rsidTr="0087566D">
        <w:tc>
          <w:tcPr>
            <w:tcW w:w="2972" w:type="dxa"/>
          </w:tcPr>
          <w:p w14:paraId="1D581247"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ICO</w:t>
            </w:r>
          </w:p>
        </w:tc>
        <w:tc>
          <w:tcPr>
            <w:tcW w:w="6044" w:type="dxa"/>
          </w:tcPr>
          <w:p w14:paraId="56C1ED8E"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The ICO is the Information Commissioner’s Office, the UK’s independent regulator for data protection and information.</w:t>
            </w:r>
          </w:p>
          <w:p w14:paraId="68C35087" w14:textId="77777777" w:rsidR="00866762" w:rsidRPr="00166ABD" w:rsidRDefault="00866762" w:rsidP="0087566D">
            <w:pPr>
              <w:jc w:val="both"/>
              <w:rPr>
                <w:rFonts w:ascii="Museo 300" w:eastAsia="Verdana" w:hAnsi="Museo 300" w:cs="Verdana"/>
              </w:rPr>
            </w:pPr>
          </w:p>
        </w:tc>
      </w:tr>
      <w:tr w:rsidR="00866762" w:rsidRPr="00166ABD" w14:paraId="09EE3178" w14:textId="77777777" w:rsidTr="0087566D">
        <w:tc>
          <w:tcPr>
            <w:tcW w:w="2972" w:type="dxa"/>
          </w:tcPr>
          <w:p w14:paraId="04B6EB35" w14:textId="77777777" w:rsidR="00866762" w:rsidRPr="00166ABD" w:rsidRDefault="00866762" w:rsidP="0087566D">
            <w:pPr>
              <w:jc w:val="both"/>
              <w:rPr>
                <w:rFonts w:ascii="Museo 300" w:eastAsia="Verdana" w:hAnsi="Museo 300" w:cs="Verdana"/>
                <w:b/>
                <w:bCs/>
              </w:rPr>
            </w:pPr>
            <w:r w:rsidRPr="00166ABD">
              <w:rPr>
                <w:rFonts w:ascii="Museo 300" w:eastAsia="Verdana" w:hAnsi="Museo 300" w:cs="Verdana"/>
                <w:b/>
                <w:bCs/>
              </w:rPr>
              <w:t>Data Protection Officer (DPO)</w:t>
            </w:r>
          </w:p>
        </w:tc>
        <w:tc>
          <w:tcPr>
            <w:tcW w:w="6044" w:type="dxa"/>
          </w:tcPr>
          <w:p w14:paraId="7869F38B" w14:textId="77777777" w:rsidR="00866762" w:rsidRPr="00166ABD" w:rsidRDefault="00866762" w:rsidP="0087566D">
            <w:pPr>
              <w:jc w:val="both"/>
              <w:rPr>
                <w:rFonts w:ascii="Museo 300" w:eastAsia="Verdana" w:hAnsi="Museo 300" w:cs="Verdana"/>
              </w:rPr>
            </w:pPr>
            <w:r w:rsidRPr="00166ABD">
              <w:rPr>
                <w:rFonts w:ascii="Museo 300" w:eastAsia="Verdana" w:hAnsi="Museo 300" w:cs="Verdana"/>
              </w:rPr>
              <w:t>The person we appoint from time to time to lead the development and implementation of our data protection and compliance with the UK GDPR and other applicable.</w:t>
            </w:r>
          </w:p>
          <w:p w14:paraId="13B10A8B" w14:textId="77777777" w:rsidR="00866762" w:rsidRPr="00166ABD" w:rsidRDefault="00866762" w:rsidP="0087566D">
            <w:pPr>
              <w:jc w:val="both"/>
              <w:rPr>
                <w:rFonts w:ascii="Museo 300" w:eastAsia="Verdana" w:hAnsi="Museo 300" w:cs="Verdana"/>
              </w:rPr>
            </w:pPr>
          </w:p>
        </w:tc>
      </w:tr>
    </w:tbl>
    <w:p w14:paraId="26A8E9BE" w14:textId="77777777"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t>Responsibility</w:t>
      </w:r>
    </w:p>
    <w:p w14:paraId="391BE2E2" w14:textId="77777777" w:rsidR="00866762" w:rsidRPr="00166ABD" w:rsidRDefault="00866762" w:rsidP="00866762">
      <w:pPr>
        <w:jc w:val="both"/>
        <w:rPr>
          <w:rFonts w:ascii="Museo 300" w:eastAsia="Verdana" w:hAnsi="Museo 300" w:cs="Verdana"/>
        </w:rPr>
      </w:pPr>
    </w:p>
    <w:p w14:paraId="7DDBCF2A" w14:textId="653899EA" w:rsidR="00866762" w:rsidRPr="00166ABD" w:rsidRDefault="005B5B45" w:rsidP="00866762">
      <w:pPr>
        <w:jc w:val="both"/>
        <w:rPr>
          <w:rFonts w:ascii="Museo 300" w:eastAsia="Verdana" w:hAnsi="Museo 300" w:cs="Verdana"/>
        </w:rPr>
      </w:pPr>
      <w:r w:rsidRPr="00166ABD">
        <w:rPr>
          <w:rFonts w:ascii="Museo 300" w:eastAsia="Verdana" w:hAnsi="Museo 300" w:cs="Verdana"/>
        </w:rPr>
        <w:t>The School Business Manager</w:t>
      </w:r>
      <w:r w:rsidR="00866762" w:rsidRPr="00166ABD">
        <w:rPr>
          <w:rFonts w:ascii="Museo 300" w:eastAsia="Verdana" w:hAnsi="Museo 300" w:cs="Verdana"/>
        </w:rPr>
        <w:t xml:space="preserve"> has overall responsibility for breach notification within the School. They are responsible for ensuring breach notification processes are adhered to by all staff and are the designated point of contact for personal data breaches.</w:t>
      </w:r>
    </w:p>
    <w:p w14:paraId="74A78101" w14:textId="77777777" w:rsidR="00866762" w:rsidRPr="00166ABD" w:rsidRDefault="00866762" w:rsidP="00866762">
      <w:pPr>
        <w:jc w:val="both"/>
        <w:rPr>
          <w:rFonts w:ascii="Museo 300" w:hAnsi="Museo 300"/>
        </w:rPr>
      </w:pPr>
    </w:p>
    <w:p w14:paraId="590D0237" w14:textId="2DD76462"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In the absence of </w:t>
      </w:r>
      <w:r w:rsidR="005B5B45" w:rsidRPr="00166ABD">
        <w:rPr>
          <w:rFonts w:ascii="Museo 300" w:eastAsia="Verdana" w:hAnsi="Museo 300" w:cs="Verdana"/>
        </w:rPr>
        <w:t>the School Business Manager</w:t>
      </w:r>
      <w:r w:rsidRPr="00166ABD">
        <w:rPr>
          <w:rFonts w:ascii="Museo 300" w:eastAsia="Verdana" w:hAnsi="Museo 300" w:cs="Verdana"/>
        </w:rPr>
        <w:t xml:space="preserve">, please contact </w:t>
      </w:r>
      <w:r w:rsidR="005B5B45" w:rsidRPr="00166ABD">
        <w:rPr>
          <w:rFonts w:ascii="Museo 300" w:eastAsia="Verdana" w:hAnsi="Museo 300" w:cs="Verdana"/>
        </w:rPr>
        <w:t>the Headteacher/s</w:t>
      </w:r>
      <w:r w:rsidRPr="00166ABD">
        <w:rPr>
          <w:rFonts w:ascii="Museo 300" w:eastAsia="Verdana" w:hAnsi="Museo 300" w:cs="Verdana"/>
        </w:rPr>
        <w:t>.</w:t>
      </w:r>
    </w:p>
    <w:p w14:paraId="631AE5C0" w14:textId="77777777" w:rsidR="00866762" w:rsidRPr="00166ABD" w:rsidRDefault="00866762" w:rsidP="00866762">
      <w:pPr>
        <w:jc w:val="both"/>
        <w:rPr>
          <w:rFonts w:ascii="Museo 300" w:hAnsi="Museo 300"/>
        </w:rPr>
      </w:pPr>
    </w:p>
    <w:p w14:paraId="19ECD490"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The Data Protection Officer (DPO) is responsible for overseeing this policy and developing data-related policies and guidelines. </w:t>
      </w:r>
    </w:p>
    <w:p w14:paraId="2DA35BAD" w14:textId="77777777" w:rsidR="00866762" w:rsidRPr="00166ABD" w:rsidRDefault="00866762" w:rsidP="00866762">
      <w:pPr>
        <w:jc w:val="both"/>
        <w:rPr>
          <w:rFonts w:ascii="Museo 300" w:hAnsi="Museo 300"/>
          <w:b/>
          <w:u w:val="single"/>
        </w:rPr>
      </w:pPr>
    </w:p>
    <w:p w14:paraId="6F00BAA3" w14:textId="0C5B043E"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Please contact </w:t>
      </w:r>
      <w:r w:rsidR="005B5B45" w:rsidRPr="00166ABD">
        <w:rPr>
          <w:rFonts w:ascii="Museo 300" w:eastAsia="Verdana" w:hAnsi="Museo 300" w:cs="Verdana"/>
        </w:rPr>
        <w:t>Julie Wells, School Business Manager</w:t>
      </w:r>
      <w:r w:rsidRPr="00166ABD">
        <w:rPr>
          <w:rFonts w:ascii="Museo 300" w:eastAsia="Verdana" w:hAnsi="Museo 300" w:cs="Verdana"/>
        </w:rPr>
        <w:t xml:space="preserve"> in the first instance if you have any questions about the operation of this policy or the UK GDPR or if you have any concerns that this policy is not being followed. Should the matter remain unresolved, or requires further escalation, please contact our DPO.  </w:t>
      </w:r>
    </w:p>
    <w:p w14:paraId="0A04E14D" w14:textId="77777777" w:rsidR="00866762" w:rsidRPr="00166ABD" w:rsidRDefault="00866762" w:rsidP="00866762">
      <w:pPr>
        <w:jc w:val="both"/>
        <w:rPr>
          <w:rFonts w:ascii="Museo 300" w:hAnsi="Museo 300"/>
        </w:rPr>
      </w:pPr>
    </w:p>
    <w:p w14:paraId="7843F19B"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The DPO’s contact details are set out below: -</w:t>
      </w:r>
    </w:p>
    <w:p w14:paraId="6198AEB5" w14:textId="77777777" w:rsidR="00866762" w:rsidRPr="00166ABD" w:rsidRDefault="00866762" w:rsidP="00866762">
      <w:pPr>
        <w:jc w:val="both"/>
        <w:rPr>
          <w:rFonts w:ascii="Museo 300" w:hAnsi="Museo 300"/>
        </w:rPr>
      </w:pPr>
    </w:p>
    <w:p w14:paraId="39734912"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Data Protection Officer: Judicium Consulting Limited</w:t>
      </w:r>
    </w:p>
    <w:p w14:paraId="16C6FFEC"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Address: 5th Floor, 98 Theobalds Road, London, WC1X 8WB</w:t>
      </w:r>
    </w:p>
    <w:p w14:paraId="6B54C60A" w14:textId="77777777" w:rsidR="00866762" w:rsidRPr="00166ABD" w:rsidRDefault="00866762" w:rsidP="00866762">
      <w:pPr>
        <w:jc w:val="both"/>
        <w:rPr>
          <w:rFonts w:ascii="Museo 300" w:eastAsia="Verdana" w:hAnsi="Museo 300" w:cs="Verdana"/>
          <w:lang w:val="fr-FR"/>
        </w:rPr>
      </w:pPr>
      <w:r w:rsidRPr="00166ABD">
        <w:rPr>
          <w:rFonts w:ascii="Museo 300" w:eastAsia="Verdana" w:hAnsi="Museo 300" w:cs="Verdana"/>
          <w:lang w:val="fr-FR"/>
        </w:rPr>
        <w:t xml:space="preserve">Email: </w:t>
      </w:r>
      <w:hyperlink r:id="rId8" w:history="1">
        <w:r w:rsidRPr="00166ABD">
          <w:rPr>
            <w:rFonts w:ascii="Museo 300" w:eastAsia="Verdana" w:hAnsi="Museo 300" w:cs="Verdana"/>
            <w:lang w:val="fr-FR"/>
          </w:rPr>
          <w:t>dataservices@judicium.com</w:t>
        </w:r>
      </w:hyperlink>
    </w:p>
    <w:p w14:paraId="2E3E6E83" w14:textId="77777777" w:rsidR="00866762" w:rsidRPr="00166ABD" w:rsidRDefault="00866762" w:rsidP="00866762">
      <w:pPr>
        <w:jc w:val="both"/>
        <w:rPr>
          <w:rFonts w:ascii="Museo 300" w:eastAsia="Verdana" w:hAnsi="Museo 300" w:cs="Verdana"/>
          <w:lang w:val="fr-FR"/>
        </w:rPr>
      </w:pPr>
      <w:r w:rsidRPr="00166ABD">
        <w:rPr>
          <w:rFonts w:ascii="Museo 300" w:eastAsia="Verdana" w:hAnsi="Museo 300" w:cs="Verdana"/>
          <w:lang w:val="fr-FR"/>
        </w:rPr>
        <w:t>Web: www.judiciumeducation.co.uk</w:t>
      </w:r>
    </w:p>
    <w:p w14:paraId="2C225B40"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Telephone: 0345 548 7000 opt 1, then opt 1 </w:t>
      </w:r>
    </w:p>
    <w:p w14:paraId="3D1380EA" w14:textId="77777777" w:rsidR="00866762" w:rsidRPr="00166ABD" w:rsidRDefault="00866762" w:rsidP="00866762">
      <w:pPr>
        <w:jc w:val="both"/>
        <w:rPr>
          <w:rFonts w:ascii="Museo 300" w:eastAsia="Verdana" w:hAnsi="Museo 300" w:cs="Verdana"/>
        </w:rPr>
      </w:pPr>
    </w:p>
    <w:p w14:paraId="3045629B" w14:textId="77777777"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t>Security and Data Related Policies</w:t>
      </w:r>
    </w:p>
    <w:p w14:paraId="70E4A6BA" w14:textId="77777777" w:rsidR="00866762" w:rsidRPr="00166ABD" w:rsidRDefault="00866762" w:rsidP="00866762">
      <w:pPr>
        <w:jc w:val="both"/>
        <w:rPr>
          <w:rFonts w:ascii="Museo 300" w:eastAsia="Verdana" w:hAnsi="Museo 300" w:cs="Verdana"/>
        </w:rPr>
      </w:pPr>
    </w:p>
    <w:p w14:paraId="0EDD2648"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We must keep personal data secure against loss or misuse. All staff are required to comply with our information security guidelines and policies. In particular, staff should refer to the following policies that are related to this Data Breach Policy: -</w:t>
      </w:r>
    </w:p>
    <w:p w14:paraId="5512639C" w14:textId="77777777" w:rsidR="00866762" w:rsidRPr="00166ABD" w:rsidRDefault="00866762" w:rsidP="00866762">
      <w:pPr>
        <w:jc w:val="both"/>
        <w:rPr>
          <w:rFonts w:ascii="Museo 300" w:hAnsi="Museo 300"/>
        </w:rPr>
      </w:pPr>
    </w:p>
    <w:p w14:paraId="3D842E24" w14:textId="77777777" w:rsidR="00866762" w:rsidRPr="00166ABD" w:rsidRDefault="00866762" w:rsidP="00866762">
      <w:pPr>
        <w:pStyle w:val="ListParagraph"/>
        <w:numPr>
          <w:ilvl w:val="0"/>
          <w:numId w:val="19"/>
        </w:numPr>
        <w:jc w:val="both"/>
        <w:rPr>
          <w:rFonts w:ascii="Museo 300" w:eastAsia="Verdana" w:hAnsi="Museo 300" w:cs="Verdana"/>
        </w:rPr>
      </w:pPr>
      <w:r w:rsidRPr="00166ABD">
        <w:rPr>
          <w:rFonts w:ascii="Museo 300" w:eastAsia="Verdana" w:hAnsi="Museo 300" w:cs="Verdana"/>
          <w:bCs/>
          <w:i/>
          <w:iCs/>
        </w:rPr>
        <w:t>Security Policy</w:t>
      </w:r>
      <w:r w:rsidRPr="00166ABD">
        <w:rPr>
          <w:rFonts w:ascii="Museo 300" w:eastAsia="Verdana" w:hAnsi="Museo 300" w:cs="Verdana"/>
        </w:rPr>
        <w:t xml:space="preserve"> which sets out the School’s guidelines and processes on keeping personal data secure against loss and misuse.</w:t>
      </w:r>
    </w:p>
    <w:p w14:paraId="12EAE616" w14:textId="77777777" w:rsidR="00866762" w:rsidRPr="00166ABD" w:rsidRDefault="00866762" w:rsidP="00866762">
      <w:pPr>
        <w:pStyle w:val="ListParagraph"/>
        <w:jc w:val="both"/>
        <w:rPr>
          <w:rFonts w:ascii="Museo 300" w:eastAsia="Verdana" w:hAnsi="Museo 300" w:cs="Verdana"/>
        </w:rPr>
      </w:pPr>
    </w:p>
    <w:p w14:paraId="588986A6" w14:textId="77777777" w:rsidR="00866762" w:rsidRPr="00166ABD" w:rsidRDefault="00866762" w:rsidP="00866762">
      <w:pPr>
        <w:pStyle w:val="ListParagraph"/>
        <w:numPr>
          <w:ilvl w:val="0"/>
          <w:numId w:val="19"/>
        </w:numPr>
        <w:jc w:val="both"/>
        <w:rPr>
          <w:rFonts w:ascii="Museo 300" w:eastAsia="Verdana" w:hAnsi="Museo 300" w:cs="Verdana"/>
        </w:rPr>
      </w:pPr>
      <w:r w:rsidRPr="00166ABD">
        <w:rPr>
          <w:rFonts w:ascii="Museo 300" w:eastAsia="Verdana" w:hAnsi="Museo 300" w:cs="Verdana"/>
          <w:bCs/>
          <w:i/>
          <w:iCs/>
        </w:rPr>
        <w:t>Data Protection Policy</w:t>
      </w:r>
      <w:r w:rsidRPr="00166ABD">
        <w:rPr>
          <w:rFonts w:ascii="Museo 300" w:eastAsia="Verdana" w:hAnsi="Museo 300" w:cs="Verdana"/>
        </w:rPr>
        <w:t xml:space="preserve"> which sets out the School’s obligations under UK GDPR about how they process personal data.</w:t>
      </w:r>
    </w:p>
    <w:p w14:paraId="2EFF7209" w14:textId="77777777" w:rsidR="00866762" w:rsidRPr="00166ABD" w:rsidRDefault="00866762" w:rsidP="00866762">
      <w:pPr>
        <w:jc w:val="both"/>
        <w:rPr>
          <w:rFonts w:ascii="Museo 300" w:eastAsia="Verdana" w:hAnsi="Museo 300" w:cs="Verdana"/>
        </w:rPr>
      </w:pPr>
    </w:p>
    <w:p w14:paraId="18C6940C" w14:textId="77777777" w:rsidR="00866762" w:rsidRPr="00166ABD" w:rsidRDefault="00866762" w:rsidP="00866762">
      <w:pPr>
        <w:pStyle w:val="ListParagraph"/>
        <w:numPr>
          <w:ilvl w:val="0"/>
          <w:numId w:val="19"/>
        </w:numPr>
        <w:jc w:val="both"/>
        <w:rPr>
          <w:rFonts w:ascii="Museo 300" w:eastAsia="Verdana" w:hAnsi="Museo 300" w:cs="Verdana"/>
        </w:rPr>
      </w:pPr>
      <w:r w:rsidRPr="00166ABD">
        <w:rPr>
          <w:rFonts w:ascii="Museo 300" w:eastAsia="Verdana" w:hAnsi="Museo 300" w:cs="Verdana"/>
          <w:bCs/>
          <w:i/>
          <w:iCs/>
        </w:rPr>
        <w:t>Cyber Security Policy</w:t>
      </w:r>
      <w:r w:rsidRPr="00166ABD">
        <w:rPr>
          <w:rFonts w:ascii="Museo 300" w:eastAsia="Verdana" w:hAnsi="Museo 300" w:cs="Verdana"/>
        </w:rPr>
        <w:t xml:space="preserve"> which sets out the School’s obligations and guidelines for cyber security issues. </w:t>
      </w:r>
    </w:p>
    <w:p w14:paraId="152A3C7F" w14:textId="77777777" w:rsidR="00866762" w:rsidRPr="00166ABD" w:rsidRDefault="00866762" w:rsidP="00866762">
      <w:pPr>
        <w:jc w:val="both"/>
        <w:rPr>
          <w:rFonts w:ascii="Museo 300" w:hAnsi="Museo 300"/>
        </w:rPr>
      </w:pPr>
    </w:p>
    <w:p w14:paraId="105F8717" w14:textId="35A07AAC"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These policies are also designed to protect personal data and can be found </w:t>
      </w:r>
      <w:r w:rsidR="005B5B45" w:rsidRPr="00166ABD">
        <w:rPr>
          <w:rFonts w:ascii="Museo 300" w:eastAsia="Verdana" w:hAnsi="Museo 300" w:cs="Verdana"/>
        </w:rPr>
        <w:t xml:space="preserve">on the staff shared area, hard copy in the school office and on the </w:t>
      </w:r>
      <w:proofErr w:type="gramStart"/>
      <w:r w:rsidR="005B5B45" w:rsidRPr="00166ABD">
        <w:rPr>
          <w:rFonts w:ascii="Museo 300" w:eastAsia="Verdana" w:hAnsi="Museo 300" w:cs="Verdana"/>
        </w:rPr>
        <w:t>schools</w:t>
      </w:r>
      <w:proofErr w:type="gramEnd"/>
      <w:r w:rsidR="005B5B45" w:rsidRPr="00166ABD">
        <w:rPr>
          <w:rFonts w:ascii="Museo 300" w:eastAsia="Verdana" w:hAnsi="Museo 300" w:cs="Verdana"/>
        </w:rPr>
        <w:t xml:space="preserve"> website</w:t>
      </w:r>
      <w:r w:rsidRPr="00166ABD">
        <w:rPr>
          <w:rFonts w:ascii="Museo 300" w:eastAsia="Verdana" w:hAnsi="Museo 300" w:cs="Verdana"/>
        </w:rPr>
        <w:t xml:space="preserve">. </w:t>
      </w:r>
    </w:p>
    <w:p w14:paraId="3BCE449D" w14:textId="77777777" w:rsidR="00866762" w:rsidRPr="00166ABD" w:rsidRDefault="00866762" w:rsidP="00866762">
      <w:pPr>
        <w:jc w:val="both"/>
        <w:rPr>
          <w:rFonts w:ascii="Museo 300" w:eastAsia="Verdana" w:hAnsi="Museo 300" w:cs="Verdana"/>
        </w:rPr>
      </w:pPr>
    </w:p>
    <w:p w14:paraId="732B0AE8" w14:textId="77777777" w:rsidR="00866762" w:rsidRPr="00166ABD" w:rsidRDefault="00866762" w:rsidP="00866762">
      <w:pPr>
        <w:jc w:val="both"/>
        <w:rPr>
          <w:rFonts w:ascii="Museo 300" w:eastAsia="Verdana" w:hAnsi="Museo 300" w:cs="Verdana"/>
        </w:rPr>
      </w:pPr>
    </w:p>
    <w:p w14:paraId="554E583F" w14:textId="77777777" w:rsidR="00866762" w:rsidRPr="00166ABD" w:rsidRDefault="00866762" w:rsidP="00866762">
      <w:pPr>
        <w:jc w:val="both"/>
        <w:rPr>
          <w:rFonts w:ascii="Museo 300" w:eastAsia="Verdana" w:hAnsi="Museo 300" w:cs="Verdana"/>
        </w:rPr>
      </w:pPr>
      <w:r w:rsidRPr="00166ABD">
        <w:rPr>
          <w:rFonts w:ascii="Museo 300" w:hAnsi="Museo 300"/>
          <w:b/>
          <w:bCs/>
          <w:color w:val="000000" w:themeColor="text1"/>
          <w:u w:val="single"/>
        </w:rPr>
        <w:t>Data Breach Procedure</w:t>
      </w:r>
    </w:p>
    <w:p w14:paraId="399C4D5E" w14:textId="77777777" w:rsidR="00866762" w:rsidRPr="00166ABD" w:rsidRDefault="00866762" w:rsidP="00866762">
      <w:pPr>
        <w:jc w:val="both"/>
        <w:rPr>
          <w:rFonts w:ascii="Museo 300" w:eastAsia="Verdana" w:hAnsi="Museo 300" w:cs="Verdana"/>
        </w:rPr>
      </w:pPr>
    </w:p>
    <w:p w14:paraId="3C50D8E1" w14:textId="77777777" w:rsidR="00866762" w:rsidRPr="00166ABD" w:rsidRDefault="00866762" w:rsidP="00866762">
      <w:pPr>
        <w:jc w:val="both"/>
        <w:rPr>
          <w:rFonts w:ascii="Museo 300" w:eastAsia="Verdana" w:hAnsi="Museo 300" w:cs="Verdana"/>
          <w:i/>
          <w:iCs/>
        </w:rPr>
      </w:pPr>
      <w:r w:rsidRPr="00166ABD">
        <w:rPr>
          <w:rFonts w:ascii="Museo 300" w:eastAsia="Verdana" w:hAnsi="Museo 300" w:cs="Verdana"/>
          <w:i/>
          <w:iCs/>
        </w:rPr>
        <w:t>What is a personal data breach?</w:t>
      </w:r>
    </w:p>
    <w:p w14:paraId="049CFF64" w14:textId="77777777" w:rsidR="00866762" w:rsidRPr="00166ABD" w:rsidRDefault="00866762" w:rsidP="00866762">
      <w:pPr>
        <w:jc w:val="both"/>
        <w:rPr>
          <w:rFonts w:ascii="Museo 300" w:eastAsia="Verdana" w:hAnsi="Museo 300" w:cs="Verdana"/>
        </w:rPr>
      </w:pPr>
    </w:p>
    <w:p w14:paraId="15FE5607"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A personal data breach is a breach of security leading to the accidental or unlawful destruction, loss, alteration, </w:t>
      </w:r>
      <w:proofErr w:type="spellStart"/>
      <w:r w:rsidRPr="00166ABD">
        <w:rPr>
          <w:rFonts w:ascii="Museo 300" w:eastAsia="Verdana" w:hAnsi="Museo 300" w:cs="Verdana"/>
        </w:rPr>
        <w:t>unauthorised</w:t>
      </w:r>
      <w:proofErr w:type="spellEnd"/>
      <w:r w:rsidRPr="00166ABD">
        <w:rPr>
          <w:rFonts w:ascii="Museo 300" w:eastAsia="Verdana" w:hAnsi="Museo 300" w:cs="Verdana"/>
        </w:rPr>
        <w:t xml:space="preserve"> disclosure of, or access to, personal data or special category data transmitted, stored or otherwise processed.</w:t>
      </w:r>
    </w:p>
    <w:p w14:paraId="593714F2" w14:textId="77777777" w:rsidR="00866762" w:rsidRPr="00166ABD" w:rsidRDefault="00866762" w:rsidP="00866762">
      <w:pPr>
        <w:jc w:val="both"/>
        <w:rPr>
          <w:rFonts w:ascii="Museo 300" w:hAnsi="Museo 300"/>
        </w:rPr>
      </w:pPr>
    </w:p>
    <w:p w14:paraId="312B6FEA"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Examples of a data breach could include the following (but are not exhaustive): -</w:t>
      </w:r>
    </w:p>
    <w:p w14:paraId="6A714257" w14:textId="77777777" w:rsidR="00866762" w:rsidRPr="00166ABD" w:rsidRDefault="00866762" w:rsidP="00866762">
      <w:pPr>
        <w:jc w:val="both"/>
        <w:rPr>
          <w:rFonts w:ascii="Museo 300" w:hAnsi="Museo 300"/>
        </w:rPr>
      </w:pPr>
    </w:p>
    <w:p w14:paraId="160AF7BF"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Loss or theft of data or equipment on which data is stored for example, loss of a laptop or a paper file (this includes accidental loss);</w:t>
      </w:r>
    </w:p>
    <w:p w14:paraId="3DCF22B1"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 xml:space="preserve">Inappropriate access controls allowing </w:t>
      </w:r>
      <w:proofErr w:type="spellStart"/>
      <w:r w:rsidRPr="00166ABD">
        <w:rPr>
          <w:rFonts w:ascii="Museo 300" w:eastAsia="Verdana" w:hAnsi="Museo 300" w:cs="Verdana"/>
        </w:rPr>
        <w:t>unauthorised</w:t>
      </w:r>
      <w:proofErr w:type="spellEnd"/>
      <w:r w:rsidRPr="00166ABD">
        <w:rPr>
          <w:rFonts w:ascii="Museo 300" w:eastAsia="Verdana" w:hAnsi="Museo 300" w:cs="Verdana"/>
        </w:rPr>
        <w:t xml:space="preserve"> use;</w:t>
      </w:r>
    </w:p>
    <w:p w14:paraId="4E72C501"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Equipment failure;</w:t>
      </w:r>
    </w:p>
    <w:p w14:paraId="23FC9600"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Human error (for example, sending an email or SMS to the wrong recipient);</w:t>
      </w:r>
    </w:p>
    <w:p w14:paraId="2C13414A"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Unforeseen circumstances such as a fire or flood;</w:t>
      </w:r>
    </w:p>
    <w:p w14:paraId="79BC6BB4"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Hacking, phishing and other “</w:t>
      </w:r>
      <w:proofErr w:type="spellStart"/>
      <w:r w:rsidRPr="00166ABD">
        <w:rPr>
          <w:rFonts w:ascii="Museo 300" w:eastAsia="Verdana" w:hAnsi="Museo 300" w:cs="Verdana"/>
        </w:rPr>
        <w:t>blagging</w:t>
      </w:r>
      <w:proofErr w:type="spellEnd"/>
      <w:r w:rsidRPr="00166ABD">
        <w:rPr>
          <w:rFonts w:ascii="Museo 300" w:eastAsia="Verdana" w:hAnsi="Museo 300" w:cs="Verdana"/>
        </w:rPr>
        <w:t>” attacks where information is obtained by deceiving whoever holds it;</w:t>
      </w:r>
    </w:p>
    <w:p w14:paraId="4C7CBE98"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Alteration of personal data without permission;</w:t>
      </w:r>
    </w:p>
    <w:p w14:paraId="68A89DC4" w14:textId="77777777" w:rsidR="00866762" w:rsidRPr="00166ABD" w:rsidRDefault="00866762" w:rsidP="00866762">
      <w:pPr>
        <w:pStyle w:val="ListParagraph"/>
        <w:numPr>
          <w:ilvl w:val="0"/>
          <w:numId w:val="12"/>
        </w:numPr>
        <w:jc w:val="both"/>
        <w:rPr>
          <w:rFonts w:ascii="Museo 300" w:eastAsia="Verdana" w:hAnsi="Museo 300" w:cs="Verdana"/>
        </w:rPr>
      </w:pPr>
      <w:r w:rsidRPr="00166ABD">
        <w:rPr>
          <w:rFonts w:ascii="Museo 300" w:eastAsia="Verdana" w:hAnsi="Museo 300" w:cs="Verdana"/>
        </w:rPr>
        <w:t>Loss of availability of personal data.</w:t>
      </w:r>
    </w:p>
    <w:p w14:paraId="27B94C29" w14:textId="77777777" w:rsidR="00866762" w:rsidRPr="00166ABD" w:rsidRDefault="00866762" w:rsidP="00866762">
      <w:pPr>
        <w:pStyle w:val="ListParagraph"/>
        <w:jc w:val="both"/>
        <w:rPr>
          <w:rFonts w:ascii="Museo 300" w:hAnsi="Museo 300"/>
        </w:rPr>
      </w:pPr>
    </w:p>
    <w:p w14:paraId="0AAB8036" w14:textId="77777777" w:rsidR="00866762" w:rsidRPr="00166ABD" w:rsidRDefault="00866762" w:rsidP="00866762">
      <w:pPr>
        <w:jc w:val="both"/>
        <w:rPr>
          <w:rFonts w:ascii="Museo 300" w:eastAsia="Verdana" w:hAnsi="Museo 300" w:cs="Verdana"/>
          <w:i/>
          <w:iCs/>
        </w:rPr>
      </w:pPr>
      <w:r w:rsidRPr="00166ABD">
        <w:rPr>
          <w:rFonts w:ascii="Museo 300" w:eastAsia="Verdana" w:hAnsi="Museo 300" w:cs="Verdana"/>
          <w:i/>
          <w:iCs/>
        </w:rPr>
        <w:t xml:space="preserve">When does it need to be reported? </w:t>
      </w:r>
    </w:p>
    <w:p w14:paraId="70625DBF" w14:textId="77777777" w:rsidR="00866762" w:rsidRPr="00166ABD" w:rsidRDefault="00866762" w:rsidP="00866762">
      <w:pPr>
        <w:jc w:val="both"/>
        <w:rPr>
          <w:rFonts w:ascii="Museo 300" w:hAnsi="Museo 300"/>
          <w:b/>
        </w:rPr>
      </w:pPr>
    </w:p>
    <w:p w14:paraId="08B36931"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The School must notify the ICO of a data breach where it is likely to result in a risk to the rights and freedoms of individuals. This means that the breach needs to be more than just losing personal data and if unaddressed, the breach is likely to have a significant detrimental effect on individuals. </w:t>
      </w:r>
    </w:p>
    <w:p w14:paraId="65D73991" w14:textId="77777777" w:rsidR="00866762" w:rsidRPr="00166ABD" w:rsidRDefault="00866762" w:rsidP="00866762">
      <w:pPr>
        <w:jc w:val="both"/>
        <w:rPr>
          <w:rFonts w:ascii="Museo 300" w:hAnsi="Museo 300"/>
        </w:rPr>
      </w:pPr>
    </w:p>
    <w:p w14:paraId="0CC8556F"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Examples of where the breach may have a significant effect includes: -</w:t>
      </w:r>
    </w:p>
    <w:p w14:paraId="7C822A0F" w14:textId="77777777" w:rsidR="00866762" w:rsidRPr="00166ABD" w:rsidRDefault="00866762" w:rsidP="00866762">
      <w:pPr>
        <w:jc w:val="both"/>
        <w:rPr>
          <w:rFonts w:ascii="Museo 300" w:hAnsi="Museo 300"/>
        </w:rPr>
      </w:pPr>
    </w:p>
    <w:p w14:paraId="28947E22" w14:textId="77777777" w:rsidR="00866762" w:rsidRPr="00166ABD" w:rsidRDefault="00866762" w:rsidP="00866762">
      <w:pPr>
        <w:pStyle w:val="ListParagraph"/>
        <w:numPr>
          <w:ilvl w:val="0"/>
          <w:numId w:val="16"/>
        </w:numPr>
        <w:jc w:val="both"/>
        <w:rPr>
          <w:rFonts w:ascii="Museo 300" w:eastAsia="Verdana" w:hAnsi="Museo 300" w:cs="Verdana"/>
        </w:rPr>
      </w:pPr>
      <w:r w:rsidRPr="00166ABD">
        <w:rPr>
          <w:rFonts w:ascii="Museo 300" w:eastAsia="Verdana" w:hAnsi="Museo 300" w:cs="Verdana"/>
        </w:rPr>
        <w:t>Potential or actual discrimination;</w:t>
      </w:r>
    </w:p>
    <w:p w14:paraId="63B79B6B" w14:textId="77777777" w:rsidR="00866762" w:rsidRPr="00166ABD" w:rsidRDefault="00866762" w:rsidP="00866762">
      <w:pPr>
        <w:pStyle w:val="ListParagraph"/>
        <w:numPr>
          <w:ilvl w:val="0"/>
          <w:numId w:val="16"/>
        </w:numPr>
        <w:jc w:val="both"/>
        <w:rPr>
          <w:rFonts w:ascii="Museo 300" w:eastAsia="Verdana" w:hAnsi="Museo 300" w:cs="Verdana"/>
        </w:rPr>
      </w:pPr>
      <w:r w:rsidRPr="00166ABD">
        <w:rPr>
          <w:rFonts w:ascii="Museo 300" w:eastAsia="Verdana" w:hAnsi="Museo 300" w:cs="Verdana"/>
        </w:rPr>
        <w:t xml:space="preserve">Potential or actual financial loss; </w:t>
      </w:r>
    </w:p>
    <w:p w14:paraId="15D23323" w14:textId="77777777" w:rsidR="00866762" w:rsidRPr="00166ABD" w:rsidRDefault="00866762" w:rsidP="00866762">
      <w:pPr>
        <w:pStyle w:val="ListParagraph"/>
        <w:numPr>
          <w:ilvl w:val="0"/>
          <w:numId w:val="16"/>
        </w:numPr>
        <w:jc w:val="both"/>
        <w:rPr>
          <w:rFonts w:ascii="Museo 300" w:eastAsia="Verdana" w:hAnsi="Museo 300" w:cs="Verdana"/>
        </w:rPr>
      </w:pPr>
      <w:r w:rsidRPr="00166ABD">
        <w:rPr>
          <w:rFonts w:ascii="Museo 300" w:eastAsia="Verdana" w:hAnsi="Museo 300" w:cs="Verdana"/>
        </w:rPr>
        <w:t xml:space="preserve">Potential or actual loss of confidentiality; </w:t>
      </w:r>
    </w:p>
    <w:p w14:paraId="3C008255" w14:textId="77777777" w:rsidR="00866762" w:rsidRPr="00166ABD" w:rsidRDefault="00866762" w:rsidP="00866762">
      <w:pPr>
        <w:pStyle w:val="ListParagraph"/>
        <w:numPr>
          <w:ilvl w:val="0"/>
          <w:numId w:val="16"/>
        </w:numPr>
        <w:jc w:val="both"/>
        <w:rPr>
          <w:rFonts w:ascii="Museo 300" w:eastAsia="Verdana" w:hAnsi="Museo 300" w:cs="Verdana"/>
        </w:rPr>
      </w:pPr>
      <w:r w:rsidRPr="00166ABD">
        <w:rPr>
          <w:rFonts w:ascii="Museo 300" w:eastAsia="Verdana" w:hAnsi="Museo 300" w:cs="Verdana"/>
        </w:rPr>
        <w:t>Risk to physical safety or reputation;</w:t>
      </w:r>
    </w:p>
    <w:p w14:paraId="7A94CEB1" w14:textId="77777777" w:rsidR="00866762" w:rsidRPr="00166ABD" w:rsidRDefault="00866762" w:rsidP="00866762">
      <w:pPr>
        <w:pStyle w:val="ListParagraph"/>
        <w:numPr>
          <w:ilvl w:val="0"/>
          <w:numId w:val="16"/>
        </w:numPr>
        <w:jc w:val="both"/>
        <w:rPr>
          <w:rFonts w:ascii="Museo 300" w:eastAsia="Verdana" w:hAnsi="Museo 300" w:cs="Verdana"/>
        </w:rPr>
      </w:pPr>
      <w:r w:rsidRPr="00166ABD">
        <w:rPr>
          <w:rFonts w:ascii="Museo 300" w:eastAsia="Verdana" w:hAnsi="Museo 300" w:cs="Verdana"/>
        </w:rPr>
        <w:t xml:space="preserve">Exposure to identity theft (for example, through the release of non-public identifiers such as passport details); and </w:t>
      </w:r>
    </w:p>
    <w:p w14:paraId="39CA5802" w14:textId="77777777" w:rsidR="00866762" w:rsidRPr="00166ABD" w:rsidRDefault="00866762" w:rsidP="00866762">
      <w:pPr>
        <w:pStyle w:val="ListParagraph"/>
        <w:numPr>
          <w:ilvl w:val="0"/>
          <w:numId w:val="16"/>
        </w:numPr>
        <w:jc w:val="both"/>
        <w:rPr>
          <w:rFonts w:ascii="Museo 300" w:eastAsia="Verdana" w:hAnsi="Museo 300" w:cs="Verdana"/>
        </w:rPr>
      </w:pPr>
      <w:r w:rsidRPr="00166ABD">
        <w:rPr>
          <w:rFonts w:ascii="Museo 300" w:eastAsia="Verdana" w:hAnsi="Museo 300" w:cs="Verdana"/>
        </w:rPr>
        <w:t>The exposure of the private aspect of a person’s life becoming known by others.</w:t>
      </w:r>
    </w:p>
    <w:p w14:paraId="229F1A5F" w14:textId="77777777" w:rsidR="00866762" w:rsidRPr="00166ABD" w:rsidRDefault="00866762" w:rsidP="00866762">
      <w:pPr>
        <w:pStyle w:val="ListParagraph"/>
        <w:ind w:left="795"/>
        <w:jc w:val="both"/>
        <w:rPr>
          <w:rFonts w:ascii="Museo 300" w:hAnsi="Museo 300"/>
        </w:rPr>
      </w:pPr>
    </w:p>
    <w:p w14:paraId="4CC37997" w14:textId="77777777" w:rsidR="00866762" w:rsidRPr="00166ABD" w:rsidRDefault="00866762" w:rsidP="00866762">
      <w:pPr>
        <w:jc w:val="both"/>
        <w:rPr>
          <w:rFonts w:ascii="Museo 300" w:eastAsia="Verdana" w:hAnsi="Museo 300" w:cs="Verdana"/>
          <w:b/>
          <w:bCs/>
          <w:u w:val="single"/>
        </w:rPr>
      </w:pPr>
      <w:r w:rsidRPr="00166ABD">
        <w:rPr>
          <w:rFonts w:ascii="Museo 300" w:eastAsia="Verdana" w:hAnsi="Museo 300" w:cs="Verdana"/>
        </w:rPr>
        <w:t>If the breach is likely to result in a high risk to the rights and freedoms of individuals, then the individuals must also be notified directly.</w:t>
      </w:r>
    </w:p>
    <w:p w14:paraId="17FB9114" w14:textId="77777777" w:rsidR="00866762" w:rsidRPr="00166ABD" w:rsidRDefault="00866762" w:rsidP="00866762">
      <w:pPr>
        <w:jc w:val="both"/>
        <w:rPr>
          <w:rFonts w:ascii="Museo 300" w:eastAsia="Verdana" w:hAnsi="Museo 300" w:cs="Verdana"/>
          <w:b/>
          <w:bCs/>
          <w:u w:val="single"/>
        </w:rPr>
      </w:pPr>
    </w:p>
    <w:p w14:paraId="28F97D6B" w14:textId="77777777" w:rsidR="00866762" w:rsidRPr="00166ABD" w:rsidRDefault="00866762" w:rsidP="00866762">
      <w:pPr>
        <w:jc w:val="both"/>
        <w:rPr>
          <w:rFonts w:ascii="Museo 300" w:eastAsia="Verdana" w:hAnsi="Museo 300" w:cs="Verdana"/>
        </w:rPr>
      </w:pPr>
      <w:r w:rsidRPr="00166ABD">
        <w:rPr>
          <w:rFonts w:ascii="Museo 300" w:hAnsi="Museo 300"/>
          <w:b/>
          <w:bCs/>
          <w:color w:val="000000" w:themeColor="text1"/>
          <w:u w:val="single"/>
        </w:rPr>
        <w:t xml:space="preserve">Reporting a Data Breach </w:t>
      </w:r>
    </w:p>
    <w:p w14:paraId="064D317D" w14:textId="77777777" w:rsidR="00866762" w:rsidRPr="00166ABD" w:rsidRDefault="00866762" w:rsidP="00866762">
      <w:pPr>
        <w:jc w:val="both"/>
        <w:rPr>
          <w:rFonts w:ascii="Museo 300" w:eastAsia="Verdana" w:hAnsi="Museo 300" w:cs="Verdana"/>
        </w:rPr>
      </w:pPr>
    </w:p>
    <w:p w14:paraId="5A70440D"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If you know or suspect a personal data breach has occurred or may occur which meets the criteria above, you should: -</w:t>
      </w:r>
    </w:p>
    <w:p w14:paraId="1FEF970B" w14:textId="77777777" w:rsidR="00866762" w:rsidRPr="00166ABD" w:rsidRDefault="00866762" w:rsidP="00866762">
      <w:pPr>
        <w:jc w:val="both"/>
        <w:rPr>
          <w:rFonts w:ascii="Museo 300" w:hAnsi="Museo 300"/>
        </w:rPr>
      </w:pPr>
    </w:p>
    <w:p w14:paraId="45823F30" w14:textId="77777777" w:rsidR="00866762" w:rsidRPr="00166ABD" w:rsidRDefault="00866762" w:rsidP="00866762">
      <w:pPr>
        <w:pStyle w:val="ListParagraph"/>
        <w:numPr>
          <w:ilvl w:val="0"/>
          <w:numId w:val="13"/>
        </w:numPr>
        <w:jc w:val="both"/>
        <w:rPr>
          <w:rFonts w:ascii="Museo 300" w:eastAsia="Verdana" w:hAnsi="Museo 300" w:cs="Verdana"/>
        </w:rPr>
      </w:pPr>
      <w:r w:rsidRPr="00166ABD">
        <w:rPr>
          <w:rFonts w:ascii="Museo 300" w:eastAsia="Verdana" w:hAnsi="Museo 300" w:cs="Verdana"/>
        </w:rPr>
        <w:t>Complete a data breach report form (Appendix 1);</w:t>
      </w:r>
    </w:p>
    <w:p w14:paraId="30BEE523" w14:textId="20E28F18" w:rsidR="00866762" w:rsidRPr="00166ABD" w:rsidRDefault="00866762" w:rsidP="00866762">
      <w:pPr>
        <w:pStyle w:val="ListParagraph"/>
        <w:numPr>
          <w:ilvl w:val="0"/>
          <w:numId w:val="13"/>
        </w:numPr>
        <w:jc w:val="both"/>
        <w:rPr>
          <w:rFonts w:ascii="Museo 300" w:eastAsia="Verdana" w:hAnsi="Museo 300" w:cs="Verdana"/>
        </w:rPr>
      </w:pPr>
      <w:r w:rsidRPr="00166ABD">
        <w:rPr>
          <w:rFonts w:ascii="Museo 300" w:eastAsia="Verdana" w:hAnsi="Museo 300" w:cs="Verdana"/>
        </w:rPr>
        <w:t xml:space="preserve">Email the completed form to </w:t>
      </w:r>
      <w:bookmarkStart w:id="1" w:name="_Hlk233104164"/>
      <w:r w:rsidR="005B5B45" w:rsidRPr="00166ABD">
        <w:rPr>
          <w:rFonts w:ascii="Museo 300" w:eastAsia="Verdana" w:hAnsi="Museo 300" w:cs="Verdana"/>
        </w:rPr>
        <w:t>Julie Wells, School Business Manager</w:t>
      </w:r>
      <w:bookmarkEnd w:id="1"/>
    </w:p>
    <w:p w14:paraId="26693B3F" w14:textId="77777777" w:rsidR="00866762" w:rsidRPr="00166ABD" w:rsidRDefault="00866762" w:rsidP="00866762">
      <w:pPr>
        <w:pStyle w:val="ListParagraph"/>
        <w:jc w:val="both"/>
        <w:rPr>
          <w:rFonts w:ascii="Museo 300" w:hAnsi="Museo 300"/>
        </w:rPr>
      </w:pPr>
    </w:p>
    <w:p w14:paraId="2E1296F6" w14:textId="367097CC"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Where appropriate, you should liaise with your line manager about completion of the data report form. However, this may not be appropriate or possible, e.g., if your line manager is aware of the breach and instructed you not to report it, or if they are simply not available. In these circumstances, you should submit the report directly to </w:t>
      </w:r>
      <w:r w:rsidR="005B5B45" w:rsidRPr="00166ABD">
        <w:rPr>
          <w:rFonts w:ascii="Museo 300" w:eastAsia="Verdana" w:hAnsi="Museo 300" w:cs="Verdana"/>
        </w:rPr>
        <w:t>Julie Wells, School Business Manager</w:t>
      </w:r>
      <w:r w:rsidRPr="00166ABD">
        <w:rPr>
          <w:rFonts w:ascii="Museo 300" w:eastAsia="Verdana" w:hAnsi="Museo 300" w:cs="Verdana"/>
        </w:rPr>
        <w:t>, without consulting your line manager. Breach reporting is encouraged throughout the School and staff are expected to seek advice if they are unsure as to whether the breach should be reported and/or could result in a risk to the rights and freedom of individuals. They can seek advice from their line manager,</w:t>
      </w:r>
      <w:r w:rsidR="005B5B45" w:rsidRPr="00166ABD">
        <w:rPr>
          <w:rFonts w:ascii="Museo 300" w:eastAsia="Verdana" w:hAnsi="Museo 300" w:cs="Verdana"/>
        </w:rPr>
        <w:t xml:space="preserve"> </w:t>
      </w:r>
      <w:r w:rsidRPr="00166ABD">
        <w:rPr>
          <w:rFonts w:ascii="Museo 300" w:eastAsia="Verdana" w:hAnsi="Museo 300" w:cs="Verdana"/>
        </w:rPr>
        <w:t xml:space="preserve"> </w:t>
      </w:r>
      <w:r w:rsidR="005B5B45" w:rsidRPr="00166ABD">
        <w:rPr>
          <w:rFonts w:ascii="Museo 300" w:eastAsia="Verdana" w:hAnsi="Museo 300" w:cs="Verdana"/>
        </w:rPr>
        <w:t>Julie Wells, School Business Manager</w:t>
      </w:r>
      <w:r w:rsidR="005B5B45" w:rsidRPr="00166ABD">
        <w:rPr>
          <w:rFonts w:ascii="Museo 300" w:eastAsia="Verdana" w:hAnsi="Museo 300" w:cs="Verdana"/>
        </w:rPr>
        <w:t xml:space="preserve"> </w:t>
      </w:r>
      <w:r w:rsidRPr="00166ABD">
        <w:rPr>
          <w:rFonts w:ascii="Museo 300" w:eastAsia="Verdana" w:hAnsi="Museo 300" w:cs="Verdana"/>
        </w:rPr>
        <w:t>or the DPO.</w:t>
      </w:r>
    </w:p>
    <w:p w14:paraId="1A362241" w14:textId="77777777" w:rsidR="00866762" w:rsidRPr="00166ABD" w:rsidRDefault="00866762" w:rsidP="00866762">
      <w:pPr>
        <w:jc w:val="both"/>
        <w:rPr>
          <w:rFonts w:ascii="Museo 300" w:hAnsi="Museo 300"/>
        </w:rPr>
      </w:pPr>
    </w:p>
    <w:p w14:paraId="29CCC4A6" w14:textId="26E256DE"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Once reported, you should not take any further action in relation to the breach. In particular you must not notify any affected individuals or regulators or investigate further. </w:t>
      </w:r>
      <w:r w:rsidR="005B5B45" w:rsidRPr="00166ABD">
        <w:rPr>
          <w:rFonts w:ascii="Museo 300" w:eastAsia="Verdana" w:hAnsi="Museo 300" w:cs="Verdana"/>
        </w:rPr>
        <w:t>Julie Wells, School Business Manager</w:t>
      </w:r>
      <w:r w:rsidR="005B5B45" w:rsidRPr="00166ABD">
        <w:rPr>
          <w:rFonts w:ascii="Museo 300" w:eastAsia="Verdana" w:hAnsi="Museo 300" w:cs="Verdana"/>
        </w:rPr>
        <w:t xml:space="preserve"> </w:t>
      </w:r>
      <w:r w:rsidRPr="00166ABD">
        <w:rPr>
          <w:rFonts w:ascii="Museo 300" w:eastAsia="Verdana" w:hAnsi="Museo 300" w:cs="Verdana"/>
        </w:rPr>
        <w:t>will acknowledge receipt of the data breach report form and take appropriate steps to deal with the report in collaboration with the DPO.</w:t>
      </w:r>
    </w:p>
    <w:p w14:paraId="47116A56" w14:textId="77777777" w:rsidR="00866762" w:rsidRPr="00166ABD" w:rsidRDefault="00866762" w:rsidP="00866762">
      <w:pPr>
        <w:jc w:val="both"/>
        <w:rPr>
          <w:rFonts w:ascii="Museo 300" w:eastAsia="Verdana" w:hAnsi="Museo 300" w:cs="Verdana"/>
        </w:rPr>
      </w:pPr>
    </w:p>
    <w:p w14:paraId="0229399E" w14:textId="77777777"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t>Managing and Recording the Breach</w:t>
      </w:r>
    </w:p>
    <w:p w14:paraId="029403BF" w14:textId="4AB492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On being notified of a suspected personal data breach, </w:t>
      </w:r>
      <w:r w:rsidR="005B5B45" w:rsidRPr="00166ABD">
        <w:rPr>
          <w:rFonts w:ascii="Museo 300" w:eastAsia="Verdana" w:hAnsi="Museo 300" w:cs="Verdana"/>
        </w:rPr>
        <w:t>Julie Wells, School Business Manager</w:t>
      </w:r>
      <w:r w:rsidR="005B5B45" w:rsidRPr="00166ABD">
        <w:rPr>
          <w:rFonts w:ascii="Museo 300" w:eastAsia="Verdana" w:hAnsi="Museo 300" w:cs="Verdana"/>
        </w:rPr>
        <w:t xml:space="preserve"> </w:t>
      </w:r>
      <w:r w:rsidRPr="00166ABD">
        <w:rPr>
          <w:rFonts w:ascii="Museo 300" w:eastAsia="Verdana" w:hAnsi="Museo 300" w:cs="Verdana"/>
        </w:rPr>
        <w:t>will notify the DPO. Collectively they will take immediate steps to establish whether a personal data breach has in fact occurred. If so, the school will take steps to:-</w:t>
      </w:r>
    </w:p>
    <w:p w14:paraId="0360635A" w14:textId="77777777" w:rsidR="00866762" w:rsidRPr="00166ABD" w:rsidRDefault="00866762" w:rsidP="00866762">
      <w:pPr>
        <w:jc w:val="both"/>
        <w:rPr>
          <w:rFonts w:ascii="Museo 300" w:hAnsi="Museo 300"/>
        </w:rPr>
      </w:pPr>
    </w:p>
    <w:p w14:paraId="23D01735" w14:textId="77777777" w:rsidR="00866762" w:rsidRPr="00166ABD" w:rsidRDefault="00866762" w:rsidP="00866762">
      <w:pPr>
        <w:pStyle w:val="ListParagraph"/>
        <w:numPr>
          <w:ilvl w:val="0"/>
          <w:numId w:val="14"/>
        </w:numPr>
        <w:jc w:val="both"/>
        <w:rPr>
          <w:rFonts w:ascii="Museo 300" w:eastAsia="Verdana" w:hAnsi="Museo 300" w:cs="Verdana"/>
        </w:rPr>
      </w:pPr>
      <w:r w:rsidRPr="00166ABD">
        <w:rPr>
          <w:rFonts w:ascii="Museo 300" w:eastAsia="Verdana" w:hAnsi="Museo 300" w:cs="Verdana"/>
        </w:rPr>
        <w:t>Where possible, contain the data breach and (so far as reasonably practicable) recover, rectify or delete the data that has been lost, damaged or disclosed;</w:t>
      </w:r>
    </w:p>
    <w:p w14:paraId="01172237" w14:textId="77777777" w:rsidR="00866762" w:rsidRPr="00166ABD" w:rsidRDefault="00866762" w:rsidP="00866762">
      <w:pPr>
        <w:pStyle w:val="ListParagraph"/>
        <w:numPr>
          <w:ilvl w:val="0"/>
          <w:numId w:val="14"/>
        </w:numPr>
        <w:jc w:val="both"/>
        <w:rPr>
          <w:rFonts w:ascii="Museo 300" w:eastAsia="Verdana" w:hAnsi="Museo 300" w:cs="Verdana"/>
        </w:rPr>
      </w:pPr>
      <w:r w:rsidRPr="00166ABD">
        <w:rPr>
          <w:rFonts w:ascii="Museo 300" w:eastAsia="Verdana" w:hAnsi="Museo 300" w:cs="Verdana"/>
        </w:rPr>
        <w:t>Assess and record the breach in the School’s data breach register;</w:t>
      </w:r>
    </w:p>
    <w:p w14:paraId="6F884918" w14:textId="77777777" w:rsidR="00866762" w:rsidRPr="00166ABD" w:rsidRDefault="00866762" w:rsidP="00866762">
      <w:pPr>
        <w:pStyle w:val="ListParagraph"/>
        <w:numPr>
          <w:ilvl w:val="0"/>
          <w:numId w:val="14"/>
        </w:numPr>
        <w:jc w:val="both"/>
        <w:rPr>
          <w:rFonts w:ascii="Museo 300" w:eastAsia="Verdana" w:hAnsi="Museo 300" w:cs="Verdana"/>
        </w:rPr>
      </w:pPr>
      <w:r w:rsidRPr="00166ABD">
        <w:rPr>
          <w:rFonts w:ascii="Museo 300" w:eastAsia="Verdana" w:hAnsi="Museo 300" w:cs="Verdana"/>
        </w:rPr>
        <w:t>Notify the ICO where required;</w:t>
      </w:r>
    </w:p>
    <w:p w14:paraId="5A690D40" w14:textId="77777777" w:rsidR="00866762" w:rsidRPr="00166ABD" w:rsidRDefault="00866762" w:rsidP="00866762">
      <w:pPr>
        <w:pStyle w:val="ListParagraph"/>
        <w:numPr>
          <w:ilvl w:val="0"/>
          <w:numId w:val="14"/>
        </w:numPr>
        <w:jc w:val="both"/>
        <w:rPr>
          <w:rFonts w:ascii="Museo 300" w:eastAsia="Verdana" w:hAnsi="Museo 300" w:cs="Verdana"/>
        </w:rPr>
      </w:pPr>
      <w:r w:rsidRPr="00166ABD">
        <w:rPr>
          <w:rFonts w:ascii="Museo 300" w:eastAsia="Verdana" w:hAnsi="Museo 300" w:cs="Verdana"/>
        </w:rPr>
        <w:t>Notify data subjects affected by the breach if required;</w:t>
      </w:r>
    </w:p>
    <w:p w14:paraId="0B2E30B0" w14:textId="77777777" w:rsidR="00866762" w:rsidRPr="00166ABD" w:rsidRDefault="00866762" w:rsidP="00866762">
      <w:pPr>
        <w:pStyle w:val="ListParagraph"/>
        <w:numPr>
          <w:ilvl w:val="0"/>
          <w:numId w:val="14"/>
        </w:numPr>
        <w:jc w:val="both"/>
        <w:rPr>
          <w:rFonts w:ascii="Museo 300" w:eastAsia="Verdana" w:hAnsi="Museo 300" w:cs="Verdana"/>
        </w:rPr>
      </w:pPr>
      <w:r w:rsidRPr="00166ABD">
        <w:rPr>
          <w:rFonts w:ascii="Museo 300" w:eastAsia="Verdana" w:hAnsi="Museo 300" w:cs="Verdana"/>
        </w:rPr>
        <w:t xml:space="preserve">Notify other appropriate parties to the breach; and </w:t>
      </w:r>
    </w:p>
    <w:p w14:paraId="060E7AA7" w14:textId="77777777" w:rsidR="00866762" w:rsidRPr="00166ABD" w:rsidRDefault="00866762" w:rsidP="00866762">
      <w:pPr>
        <w:pStyle w:val="ListParagraph"/>
        <w:numPr>
          <w:ilvl w:val="0"/>
          <w:numId w:val="14"/>
        </w:numPr>
        <w:jc w:val="both"/>
        <w:rPr>
          <w:rFonts w:ascii="Museo 300" w:eastAsia="Verdana" w:hAnsi="Museo 300" w:cs="Verdana"/>
        </w:rPr>
      </w:pPr>
      <w:r w:rsidRPr="00166ABD">
        <w:rPr>
          <w:rFonts w:ascii="Museo 300" w:eastAsia="Verdana" w:hAnsi="Museo 300" w:cs="Verdana"/>
        </w:rPr>
        <w:t>Take steps to prevent future breaches.</w:t>
      </w:r>
    </w:p>
    <w:p w14:paraId="7483FA4F" w14:textId="77777777" w:rsidR="00866762" w:rsidRPr="00166ABD" w:rsidRDefault="00866762" w:rsidP="00866762">
      <w:pPr>
        <w:jc w:val="both"/>
        <w:rPr>
          <w:rFonts w:ascii="Museo 300" w:eastAsia="Verdana" w:hAnsi="Museo 300" w:cs="Verdana"/>
        </w:rPr>
      </w:pPr>
    </w:p>
    <w:p w14:paraId="062697E6" w14:textId="77777777"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t>Assessing the Breach</w:t>
      </w:r>
    </w:p>
    <w:p w14:paraId="119DF4F3"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Once initial reporting procedures have been carried out, the School will carry out all necessary investigations into the breach.</w:t>
      </w:r>
    </w:p>
    <w:p w14:paraId="73CAD010" w14:textId="77777777" w:rsidR="00866762" w:rsidRPr="00166ABD" w:rsidRDefault="00866762" w:rsidP="00866762">
      <w:pPr>
        <w:jc w:val="both"/>
        <w:rPr>
          <w:rFonts w:ascii="Museo 300" w:hAnsi="Museo 300"/>
        </w:rPr>
      </w:pPr>
    </w:p>
    <w:p w14:paraId="469CE215"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The School will identify how the breach occurred and take immediate steps to stop or </w:t>
      </w:r>
      <w:proofErr w:type="spellStart"/>
      <w:r w:rsidRPr="00166ABD">
        <w:rPr>
          <w:rFonts w:ascii="Museo 300" w:eastAsia="Verdana" w:hAnsi="Museo 300" w:cs="Verdana"/>
        </w:rPr>
        <w:t>minimise</w:t>
      </w:r>
      <w:proofErr w:type="spellEnd"/>
      <w:r w:rsidRPr="00166ABD">
        <w:rPr>
          <w:rFonts w:ascii="Museo 300" w:eastAsia="Verdana" w:hAnsi="Museo 300" w:cs="Verdana"/>
        </w:rPr>
        <w:t xml:space="preserve"> further loss, destruction or </w:t>
      </w:r>
      <w:proofErr w:type="spellStart"/>
      <w:r w:rsidRPr="00166ABD">
        <w:rPr>
          <w:rFonts w:ascii="Museo 300" w:eastAsia="Verdana" w:hAnsi="Museo 300" w:cs="Verdana"/>
        </w:rPr>
        <w:t>unauthorised</w:t>
      </w:r>
      <w:proofErr w:type="spellEnd"/>
      <w:r w:rsidRPr="00166ABD">
        <w:rPr>
          <w:rFonts w:ascii="Museo 300" w:eastAsia="Verdana" w:hAnsi="Museo 300" w:cs="Verdana"/>
        </w:rPr>
        <w:t xml:space="preserve"> disclosure of personal data. We will identify ways to recover, correct or delete data (for example, notifying our insurers or the police if the breach involves stolen hardware or data).</w:t>
      </w:r>
    </w:p>
    <w:p w14:paraId="0B9A2B9B" w14:textId="77777777" w:rsidR="00866762" w:rsidRPr="00166ABD" w:rsidRDefault="00866762" w:rsidP="00866762">
      <w:pPr>
        <w:jc w:val="both"/>
        <w:rPr>
          <w:rFonts w:ascii="Museo 300" w:hAnsi="Museo 300"/>
        </w:rPr>
      </w:pPr>
    </w:p>
    <w:p w14:paraId="348782F8"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Having dealt with containing the breach, the School will consider the risks associated with the breach. These factors will help determine whether further steps need to be taken (for example notifying the ICO and/or data subjects as set out above). These factors include: </w:t>
      </w:r>
    </w:p>
    <w:p w14:paraId="4DB83DA2" w14:textId="77777777" w:rsidR="00866762" w:rsidRPr="00166ABD" w:rsidRDefault="00866762" w:rsidP="00866762">
      <w:pPr>
        <w:jc w:val="both"/>
        <w:rPr>
          <w:rFonts w:ascii="Museo 300" w:hAnsi="Museo 300"/>
        </w:rPr>
      </w:pPr>
    </w:p>
    <w:p w14:paraId="30214C04"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What type of data is involved and how sensitive it is;</w:t>
      </w:r>
    </w:p>
    <w:p w14:paraId="086DF8F8"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The volume of data affected;</w:t>
      </w:r>
    </w:p>
    <w:p w14:paraId="7DF4E874"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Who is affected by the breach (i.e., the categories and number of people involved);</w:t>
      </w:r>
    </w:p>
    <w:p w14:paraId="3786AA58"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 xml:space="preserve">The likely consequences of the breach on affected data subjects following containment and whether further issues are likely to </w:t>
      </w:r>
      <w:proofErr w:type="spellStart"/>
      <w:r w:rsidRPr="00166ABD">
        <w:rPr>
          <w:rFonts w:ascii="Museo 300" w:eastAsia="Verdana" w:hAnsi="Museo 300" w:cs="Verdana"/>
        </w:rPr>
        <w:t>materialise</w:t>
      </w:r>
      <w:proofErr w:type="spellEnd"/>
      <w:r w:rsidRPr="00166ABD">
        <w:rPr>
          <w:rFonts w:ascii="Museo 300" w:eastAsia="Verdana" w:hAnsi="Museo 300" w:cs="Verdana"/>
        </w:rPr>
        <w:t>;</w:t>
      </w:r>
    </w:p>
    <w:p w14:paraId="4441C3B7"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 xml:space="preserve">Are there any protections in place to secure the data (for example, encryption, password protection, </w:t>
      </w:r>
      <w:proofErr w:type="spellStart"/>
      <w:r w:rsidRPr="00166ABD">
        <w:rPr>
          <w:rFonts w:ascii="Museo 300" w:eastAsia="Verdana" w:hAnsi="Museo 300" w:cs="Verdana"/>
        </w:rPr>
        <w:t>pseudonymisation</w:t>
      </w:r>
      <w:proofErr w:type="spellEnd"/>
      <w:r w:rsidRPr="00166ABD">
        <w:rPr>
          <w:rFonts w:ascii="Museo 300" w:eastAsia="Verdana" w:hAnsi="Museo 300" w:cs="Verdana"/>
        </w:rPr>
        <w:t>, two factor authentication);</w:t>
      </w:r>
    </w:p>
    <w:p w14:paraId="29FE23D7"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What has happened to the data, e.g., if data has been stolen, could it be used for harmful purposes;</w:t>
      </w:r>
    </w:p>
    <w:p w14:paraId="15B1B936"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What could the data tell a third party about the data subject;</w:t>
      </w:r>
    </w:p>
    <w:p w14:paraId="5E1B18BE"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What are the likely consequences of the personal data breach on the school; and</w:t>
      </w:r>
    </w:p>
    <w:p w14:paraId="50911FD7" w14:textId="77777777" w:rsidR="00866762" w:rsidRPr="00166ABD" w:rsidRDefault="00866762" w:rsidP="00866762">
      <w:pPr>
        <w:pStyle w:val="ListParagraph"/>
        <w:numPr>
          <w:ilvl w:val="0"/>
          <w:numId w:val="15"/>
        </w:numPr>
        <w:jc w:val="both"/>
        <w:rPr>
          <w:rFonts w:ascii="Museo 300" w:eastAsia="Verdana" w:hAnsi="Museo 300" w:cs="Verdana"/>
        </w:rPr>
      </w:pPr>
      <w:r w:rsidRPr="00166ABD">
        <w:rPr>
          <w:rFonts w:ascii="Museo 300" w:eastAsia="Verdana" w:hAnsi="Museo 300" w:cs="Verdana"/>
        </w:rPr>
        <w:t>Any other wider consequences which may be applicable.</w:t>
      </w:r>
    </w:p>
    <w:p w14:paraId="35A20EC8" w14:textId="77777777" w:rsidR="00866762" w:rsidRPr="00166ABD" w:rsidRDefault="00866762" w:rsidP="00866762">
      <w:pPr>
        <w:jc w:val="both"/>
        <w:rPr>
          <w:rFonts w:ascii="Museo 300" w:hAnsi="Museo 300"/>
          <w:color w:val="000000" w:themeColor="text1"/>
          <w:u w:val="single"/>
        </w:rPr>
      </w:pPr>
    </w:p>
    <w:p w14:paraId="251DD2B1" w14:textId="77777777" w:rsidR="00866762" w:rsidRPr="00166ABD" w:rsidRDefault="00866762" w:rsidP="00866762">
      <w:pPr>
        <w:jc w:val="both"/>
        <w:rPr>
          <w:rFonts w:ascii="Museo 300" w:hAnsi="Museo 300"/>
          <w:color w:val="000000" w:themeColor="text1"/>
          <w:u w:val="single"/>
        </w:rPr>
      </w:pPr>
      <w:r w:rsidRPr="00166ABD">
        <w:rPr>
          <w:rFonts w:ascii="Museo 300" w:hAnsi="Museo 300"/>
          <w:color w:val="000000" w:themeColor="text1"/>
          <w:u w:val="single"/>
        </w:rPr>
        <w:t>Containment and Recovery</w:t>
      </w:r>
    </w:p>
    <w:p w14:paraId="0428A772" w14:textId="45E8B548" w:rsidR="00866762" w:rsidRPr="00166ABD" w:rsidRDefault="005B5B45" w:rsidP="00866762">
      <w:pPr>
        <w:jc w:val="both"/>
        <w:rPr>
          <w:rFonts w:ascii="Museo 300" w:eastAsia="Verdana" w:hAnsi="Museo 300" w:cs="Verdana"/>
        </w:rPr>
      </w:pPr>
      <w:r w:rsidRPr="00166ABD">
        <w:rPr>
          <w:rFonts w:ascii="Museo 300" w:eastAsia="Verdana" w:hAnsi="Museo 300" w:cs="Verdana"/>
        </w:rPr>
        <w:t>Julie Wells, School Business Manager</w:t>
      </w:r>
      <w:r w:rsidRPr="00166ABD">
        <w:rPr>
          <w:rFonts w:ascii="Museo 300" w:eastAsia="Verdana" w:hAnsi="Museo 300" w:cs="Verdana"/>
        </w:rPr>
        <w:t xml:space="preserve"> </w:t>
      </w:r>
      <w:r w:rsidR="00866762" w:rsidRPr="00166ABD">
        <w:rPr>
          <w:rFonts w:ascii="Museo 300" w:eastAsia="Verdana" w:hAnsi="Museo 300" w:cs="Verdana"/>
        </w:rPr>
        <w:t xml:space="preserve">with the support of our DPO will identify how the breach occurred and take immediate steps to stop of </w:t>
      </w:r>
      <w:proofErr w:type="spellStart"/>
      <w:r w:rsidR="00866762" w:rsidRPr="00166ABD">
        <w:rPr>
          <w:rFonts w:ascii="Museo 300" w:eastAsia="Verdana" w:hAnsi="Museo 300" w:cs="Verdana"/>
        </w:rPr>
        <w:t>minimise</w:t>
      </w:r>
      <w:proofErr w:type="spellEnd"/>
      <w:r w:rsidR="00866762" w:rsidRPr="00166ABD">
        <w:rPr>
          <w:rFonts w:ascii="Museo 300" w:eastAsia="Verdana" w:hAnsi="Museo 300" w:cs="Verdana"/>
        </w:rPr>
        <w:t xml:space="preserve"> further loss, destruction or </w:t>
      </w:r>
      <w:proofErr w:type="spellStart"/>
      <w:r w:rsidR="00866762" w:rsidRPr="00166ABD">
        <w:rPr>
          <w:rFonts w:ascii="Museo 300" w:eastAsia="Verdana" w:hAnsi="Museo 300" w:cs="Verdana"/>
        </w:rPr>
        <w:t>unauthorised</w:t>
      </w:r>
      <w:proofErr w:type="spellEnd"/>
      <w:r w:rsidR="00866762" w:rsidRPr="00166ABD">
        <w:rPr>
          <w:rFonts w:ascii="Museo 300" w:eastAsia="Verdana" w:hAnsi="Museo 300" w:cs="Verdana"/>
        </w:rPr>
        <w:t xml:space="preserve"> disclosure of personal data. </w:t>
      </w:r>
    </w:p>
    <w:p w14:paraId="26AC7D68" w14:textId="77777777" w:rsidR="00866762" w:rsidRPr="00166ABD" w:rsidRDefault="00866762" w:rsidP="00866762">
      <w:pPr>
        <w:jc w:val="both"/>
        <w:rPr>
          <w:rFonts w:ascii="Museo 300" w:eastAsia="Verdana" w:hAnsi="Museo 300" w:cs="Verdana"/>
        </w:rPr>
      </w:pPr>
    </w:p>
    <w:p w14:paraId="4253D313" w14:textId="23CC49B5" w:rsidR="00866762" w:rsidRPr="00166ABD" w:rsidRDefault="005B5B45" w:rsidP="00866762">
      <w:pPr>
        <w:jc w:val="both"/>
        <w:rPr>
          <w:rFonts w:ascii="Museo 300" w:eastAsia="Verdana" w:hAnsi="Museo 300" w:cs="Verdana"/>
        </w:rPr>
      </w:pPr>
      <w:r w:rsidRPr="00166ABD">
        <w:rPr>
          <w:rFonts w:ascii="Museo 300" w:eastAsia="Verdana" w:hAnsi="Museo 300" w:cs="Verdana"/>
        </w:rPr>
        <w:t>Julie Wells, School Business Manager</w:t>
      </w:r>
      <w:r w:rsidRPr="00166ABD">
        <w:rPr>
          <w:rFonts w:ascii="Museo 300" w:eastAsia="Verdana" w:hAnsi="Museo 300" w:cs="Verdana"/>
        </w:rPr>
        <w:t xml:space="preserve"> </w:t>
      </w:r>
      <w:r w:rsidR="00866762" w:rsidRPr="00166ABD">
        <w:rPr>
          <w:rFonts w:ascii="Museo 300" w:eastAsia="Verdana" w:hAnsi="Museo 300" w:cs="Verdana"/>
        </w:rPr>
        <w:t xml:space="preserve">with the support of our DPO will identify ways to recover, correct or delete data. This may include contacting the police, e.g., where the breach involves stolen hardware or data. </w:t>
      </w:r>
    </w:p>
    <w:p w14:paraId="24D56701" w14:textId="77777777" w:rsidR="00866762" w:rsidRPr="00166ABD" w:rsidRDefault="00866762" w:rsidP="00866762">
      <w:pPr>
        <w:jc w:val="both"/>
        <w:rPr>
          <w:rFonts w:ascii="Museo 300" w:eastAsia="Verdana" w:hAnsi="Museo 300" w:cs="Verdana"/>
        </w:rPr>
      </w:pPr>
    </w:p>
    <w:p w14:paraId="29DD68CE" w14:textId="660BB165" w:rsidR="00866762" w:rsidRPr="00166ABD" w:rsidRDefault="00866762" w:rsidP="00866762">
      <w:pPr>
        <w:jc w:val="both"/>
        <w:rPr>
          <w:rFonts w:ascii="Museo 300" w:eastAsia="Verdana" w:hAnsi="Museo 300" w:cs="Verdana"/>
        </w:rPr>
      </w:pPr>
      <w:r w:rsidRPr="00166ABD">
        <w:rPr>
          <w:rFonts w:ascii="Museo 300" w:eastAsia="Verdana" w:hAnsi="Museo 300" w:cs="Verdana"/>
        </w:rPr>
        <w:lastRenderedPageBreak/>
        <w:t xml:space="preserve">Depending on the nature of the breach, </w:t>
      </w:r>
      <w:r w:rsidR="005B5B45" w:rsidRPr="00166ABD">
        <w:rPr>
          <w:rFonts w:ascii="Museo 300" w:eastAsia="Verdana" w:hAnsi="Museo 300" w:cs="Verdana"/>
        </w:rPr>
        <w:t>Julie Wells, School Business Manager</w:t>
      </w:r>
      <w:r w:rsidR="005B5B45" w:rsidRPr="00166ABD">
        <w:rPr>
          <w:rFonts w:ascii="Museo 300" w:eastAsia="Verdana" w:hAnsi="Museo 300" w:cs="Verdana"/>
        </w:rPr>
        <w:t xml:space="preserve"> </w:t>
      </w:r>
      <w:r w:rsidRPr="00166ABD">
        <w:rPr>
          <w:rFonts w:ascii="Museo 300" w:eastAsia="Verdana" w:hAnsi="Museo 300" w:cs="Verdana"/>
        </w:rPr>
        <w:t>with the support of our DPO, will notify</w:t>
      </w:r>
      <w:r w:rsidR="005B5B45" w:rsidRPr="00166ABD">
        <w:rPr>
          <w:rFonts w:ascii="Museo 300" w:eastAsia="Verdana" w:hAnsi="Museo 300" w:cs="Verdana"/>
        </w:rPr>
        <w:t xml:space="preserve"> Royal Borough of Greenwich Insurance Department</w:t>
      </w:r>
      <w:r w:rsidRPr="00166ABD">
        <w:rPr>
          <w:rFonts w:ascii="Museo 300" w:eastAsia="Verdana" w:hAnsi="Museo 300" w:cs="Verdana"/>
        </w:rPr>
        <w:t xml:space="preserve">, as the insurer can provide access to data breach management experts. </w:t>
      </w:r>
    </w:p>
    <w:p w14:paraId="63D1E033" w14:textId="77777777" w:rsidR="00866762" w:rsidRPr="00166ABD" w:rsidRDefault="00866762" w:rsidP="00866762">
      <w:pPr>
        <w:jc w:val="both"/>
        <w:rPr>
          <w:rFonts w:ascii="Museo 300" w:eastAsia="Verdana" w:hAnsi="Museo 300" w:cs="Verdana"/>
        </w:rPr>
      </w:pPr>
    </w:p>
    <w:p w14:paraId="0592ED22" w14:textId="77777777" w:rsidR="00866762" w:rsidRPr="00166ABD" w:rsidRDefault="00866762" w:rsidP="00866762">
      <w:pPr>
        <w:jc w:val="both"/>
        <w:rPr>
          <w:rFonts w:ascii="Museo 300" w:eastAsia="Verdana" w:hAnsi="Museo 300" w:cs="Verdana"/>
        </w:rPr>
      </w:pPr>
      <w:r w:rsidRPr="00166ABD">
        <w:rPr>
          <w:rFonts w:ascii="Museo 300" w:hAnsi="Museo 300"/>
          <w:color w:val="000000" w:themeColor="text1"/>
          <w:u w:val="single"/>
        </w:rPr>
        <w:t>Notifying the ICO</w:t>
      </w:r>
    </w:p>
    <w:p w14:paraId="709FD457" w14:textId="4ECFBF65" w:rsidR="00866762" w:rsidRPr="00166ABD" w:rsidRDefault="005B5B45" w:rsidP="00866762">
      <w:pPr>
        <w:jc w:val="both"/>
        <w:rPr>
          <w:rFonts w:ascii="Museo 300" w:eastAsia="Verdana" w:hAnsi="Museo 300" w:cs="Verdana"/>
        </w:rPr>
      </w:pPr>
      <w:r w:rsidRPr="00166ABD">
        <w:rPr>
          <w:rFonts w:ascii="Museo 300" w:eastAsia="Verdana" w:hAnsi="Museo 300" w:cs="Verdana"/>
        </w:rPr>
        <w:t>Julie Wells, School Business Manager</w:t>
      </w:r>
      <w:r w:rsidRPr="00166ABD">
        <w:rPr>
          <w:rFonts w:ascii="Museo 300" w:eastAsia="Verdana" w:hAnsi="Museo 300" w:cs="Verdana"/>
        </w:rPr>
        <w:t xml:space="preserve"> </w:t>
      </w:r>
      <w:r w:rsidR="00866762" w:rsidRPr="00166ABD">
        <w:rPr>
          <w:rFonts w:ascii="Museo 300" w:eastAsia="Verdana" w:hAnsi="Museo 300" w:cs="Verdana"/>
        </w:rPr>
        <w:t>will notify the ICO when a personal data breach has occurred which is likely to result in a risk to the rights and freedoms of individuals.</w:t>
      </w:r>
    </w:p>
    <w:p w14:paraId="3EA20724" w14:textId="77777777" w:rsidR="00866762" w:rsidRPr="00166ABD" w:rsidRDefault="00866762" w:rsidP="00866762">
      <w:pPr>
        <w:jc w:val="both"/>
        <w:rPr>
          <w:rFonts w:ascii="Museo 300" w:hAnsi="Museo 300"/>
          <w:b/>
          <w:u w:val="single"/>
        </w:rPr>
      </w:pPr>
    </w:p>
    <w:p w14:paraId="68F8BB87"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This will be done without undue delay and where possible, within 72 hours of becoming aware of the breach. The 72 hours deadline is applicable regardless of school holidays (i.e., it is not 72 </w:t>
      </w:r>
      <w:r w:rsidRPr="00166ABD">
        <w:rPr>
          <w:rFonts w:ascii="Museo 300" w:eastAsia="Verdana" w:hAnsi="Museo 300" w:cs="Verdana"/>
          <w:u w:val="single"/>
        </w:rPr>
        <w:t>working</w:t>
      </w:r>
      <w:r w:rsidRPr="00166ABD">
        <w:rPr>
          <w:rFonts w:ascii="Museo 300" w:eastAsia="Verdana" w:hAnsi="Museo 300" w:cs="Verdana"/>
        </w:rPr>
        <w:t xml:space="preserve"> hours). If the School are unsure of whether to report a breach, the assumption will be to report it.</w:t>
      </w:r>
    </w:p>
    <w:p w14:paraId="293F26E0" w14:textId="77777777" w:rsidR="00866762" w:rsidRPr="00166ABD" w:rsidRDefault="00866762" w:rsidP="00866762">
      <w:pPr>
        <w:jc w:val="both"/>
        <w:rPr>
          <w:rFonts w:ascii="Museo 300" w:hAnsi="Museo 300"/>
        </w:rPr>
      </w:pPr>
    </w:p>
    <w:p w14:paraId="76C32A60"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Where the notification is not made within 72 hours of becoming aware of the breach, written reasons will be recorded as to why there was a delay in referring the matter to the ICO.</w:t>
      </w:r>
    </w:p>
    <w:p w14:paraId="383D9E42" w14:textId="77777777" w:rsidR="00866762" w:rsidRPr="00166ABD" w:rsidRDefault="00866762" w:rsidP="00866762">
      <w:pPr>
        <w:jc w:val="both"/>
        <w:rPr>
          <w:rFonts w:ascii="Museo 300" w:eastAsia="Verdana" w:hAnsi="Museo 300" w:cs="Verdana"/>
        </w:rPr>
      </w:pPr>
    </w:p>
    <w:p w14:paraId="2EED2DB5"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If the school are unsure whether to report, the presumption should be to report. The school will take into account of the factors set out below:</w:t>
      </w:r>
    </w:p>
    <w:p w14:paraId="5BFF4986" w14:textId="77777777" w:rsidR="00866762" w:rsidRPr="00166ABD" w:rsidRDefault="00866762" w:rsidP="00866762">
      <w:pPr>
        <w:jc w:val="both"/>
        <w:rPr>
          <w:rFonts w:ascii="Museo 300" w:eastAsia="Verdana" w:hAnsi="Museo 300" w:cs="Verdana"/>
        </w:rPr>
      </w:pPr>
    </w:p>
    <w:p w14:paraId="6BB49289" w14:textId="77777777" w:rsidR="00866762" w:rsidRPr="00166ABD" w:rsidRDefault="00866762" w:rsidP="00866762">
      <w:pPr>
        <w:jc w:val="both"/>
        <w:rPr>
          <w:rFonts w:ascii="Museo 300" w:eastAsia="Verdana" w:hAnsi="Museo 300" w:cs="Verdana"/>
          <w:i/>
          <w:iCs/>
        </w:rPr>
      </w:pPr>
      <w:r w:rsidRPr="00166ABD">
        <w:rPr>
          <w:rFonts w:ascii="Museo 300" w:eastAsia="Verdana" w:hAnsi="Museo 300" w:cs="Verdana"/>
          <w:i/>
          <w:iCs/>
        </w:rPr>
        <w:t>The potential harm to the rights and freedoms of data subjects</w:t>
      </w:r>
    </w:p>
    <w:p w14:paraId="09669173" w14:textId="77777777" w:rsidR="00866762" w:rsidRPr="00166ABD" w:rsidRDefault="00866762" w:rsidP="00866762">
      <w:pPr>
        <w:jc w:val="both"/>
        <w:rPr>
          <w:rFonts w:ascii="Museo 300" w:eastAsia="Verdana" w:hAnsi="Museo 300" w:cs="Verdana"/>
        </w:rPr>
      </w:pPr>
    </w:p>
    <w:p w14:paraId="3EE6B009"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This is the overriding consideration in deciding whether a breach of data security should be reported to the ICO. Detriments include emotional distress as well as both physical and financial damage. It can include:</w:t>
      </w:r>
    </w:p>
    <w:p w14:paraId="32FC1925" w14:textId="77777777" w:rsidR="00866762" w:rsidRPr="00166ABD" w:rsidRDefault="00866762" w:rsidP="00866762">
      <w:pPr>
        <w:pStyle w:val="ListParagraph"/>
        <w:numPr>
          <w:ilvl w:val="0"/>
          <w:numId w:val="23"/>
        </w:numPr>
        <w:jc w:val="both"/>
        <w:rPr>
          <w:rFonts w:ascii="Museo 300" w:eastAsia="Verdana" w:hAnsi="Museo 300" w:cs="Verdana"/>
        </w:rPr>
      </w:pPr>
      <w:r w:rsidRPr="00166ABD">
        <w:rPr>
          <w:rFonts w:ascii="Museo 300" w:eastAsia="Verdana" w:hAnsi="Museo 300" w:cs="Verdana"/>
        </w:rPr>
        <w:t>Exposure to identify theft through the release of non-public identifiers, e.g. passport number;</w:t>
      </w:r>
    </w:p>
    <w:p w14:paraId="0C5D6C0C" w14:textId="77777777" w:rsidR="00866762" w:rsidRPr="00166ABD" w:rsidRDefault="00866762" w:rsidP="00866762">
      <w:pPr>
        <w:pStyle w:val="ListParagraph"/>
        <w:numPr>
          <w:ilvl w:val="0"/>
          <w:numId w:val="23"/>
        </w:numPr>
        <w:jc w:val="both"/>
        <w:rPr>
          <w:rFonts w:ascii="Museo 300" w:eastAsia="Verdana" w:hAnsi="Museo 300" w:cs="Verdana"/>
        </w:rPr>
      </w:pPr>
      <w:r w:rsidRPr="00166ABD">
        <w:rPr>
          <w:rFonts w:ascii="Museo 300" w:eastAsia="Verdana" w:hAnsi="Museo 300" w:cs="Verdana"/>
        </w:rPr>
        <w:t xml:space="preserve">Information about the private aspects of a </w:t>
      </w:r>
      <w:proofErr w:type="spellStart"/>
      <w:proofErr w:type="gramStart"/>
      <w:r w:rsidRPr="00166ABD">
        <w:rPr>
          <w:rFonts w:ascii="Museo 300" w:eastAsia="Verdana" w:hAnsi="Museo 300" w:cs="Verdana"/>
        </w:rPr>
        <w:t>persons</w:t>
      </w:r>
      <w:proofErr w:type="spellEnd"/>
      <w:proofErr w:type="gramEnd"/>
      <w:r w:rsidRPr="00166ABD">
        <w:rPr>
          <w:rFonts w:ascii="Museo 300" w:eastAsia="Verdana" w:hAnsi="Museo 300" w:cs="Verdana"/>
        </w:rPr>
        <w:t xml:space="preserve"> life becoming known to others, e.g. financial circumstances;</w:t>
      </w:r>
    </w:p>
    <w:p w14:paraId="7706C666" w14:textId="77777777" w:rsidR="00866762" w:rsidRPr="00166ABD" w:rsidRDefault="00866762" w:rsidP="00866762">
      <w:pPr>
        <w:jc w:val="both"/>
        <w:rPr>
          <w:rFonts w:ascii="Museo 300" w:eastAsia="Verdana" w:hAnsi="Museo 300" w:cs="Verdana"/>
        </w:rPr>
      </w:pPr>
    </w:p>
    <w:p w14:paraId="59F6202E" w14:textId="77777777" w:rsidR="00866762" w:rsidRPr="00166ABD" w:rsidRDefault="00866762" w:rsidP="00866762">
      <w:pPr>
        <w:jc w:val="both"/>
        <w:rPr>
          <w:rFonts w:ascii="Museo 300" w:eastAsia="Verdana" w:hAnsi="Museo 300" w:cs="Verdana"/>
          <w:i/>
          <w:iCs/>
        </w:rPr>
      </w:pPr>
      <w:r w:rsidRPr="00166ABD">
        <w:rPr>
          <w:rFonts w:ascii="Museo 300" w:eastAsia="Verdana" w:hAnsi="Museo 300" w:cs="Verdana"/>
          <w:i/>
          <w:iCs/>
        </w:rPr>
        <w:t xml:space="preserve">The personal data breach must be reported unless it is unlikely to result in a risk to data subjects’ rights and freedoms. </w:t>
      </w:r>
    </w:p>
    <w:p w14:paraId="523D588E" w14:textId="77777777" w:rsidR="00866762" w:rsidRPr="00166ABD" w:rsidRDefault="00866762" w:rsidP="00866762">
      <w:pPr>
        <w:jc w:val="both"/>
        <w:rPr>
          <w:rFonts w:ascii="Museo 300" w:eastAsia="Verdana" w:hAnsi="Museo 300" w:cs="Verdana"/>
        </w:rPr>
      </w:pPr>
    </w:p>
    <w:p w14:paraId="167B233E" w14:textId="77777777" w:rsidR="00866762" w:rsidRPr="00166ABD" w:rsidRDefault="00866762" w:rsidP="00866762">
      <w:pPr>
        <w:jc w:val="both"/>
        <w:rPr>
          <w:rFonts w:ascii="Museo 300" w:eastAsia="Verdana" w:hAnsi="Museo 300" w:cs="Verdana"/>
          <w:i/>
          <w:iCs/>
        </w:rPr>
      </w:pPr>
      <w:r w:rsidRPr="00166ABD">
        <w:rPr>
          <w:rFonts w:ascii="Museo 300" w:eastAsia="Verdana" w:hAnsi="Museo 300" w:cs="Verdana"/>
          <w:i/>
          <w:iCs/>
        </w:rPr>
        <w:t>The volume of personal data</w:t>
      </w:r>
    </w:p>
    <w:p w14:paraId="0D03CB55" w14:textId="77777777" w:rsidR="00866762" w:rsidRPr="00166ABD" w:rsidRDefault="00866762" w:rsidP="00866762">
      <w:pPr>
        <w:jc w:val="both"/>
        <w:rPr>
          <w:rFonts w:ascii="Museo 300" w:eastAsia="Verdana" w:hAnsi="Museo 300" w:cs="Verdana"/>
        </w:rPr>
      </w:pPr>
    </w:p>
    <w:p w14:paraId="659C2C21"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There should be a presumption to report to the ICO where:</w:t>
      </w:r>
    </w:p>
    <w:p w14:paraId="3355ED4B" w14:textId="77777777" w:rsidR="00866762" w:rsidRPr="00166ABD" w:rsidRDefault="00866762" w:rsidP="00866762">
      <w:pPr>
        <w:pStyle w:val="ListParagraph"/>
        <w:numPr>
          <w:ilvl w:val="0"/>
          <w:numId w:val="24"/>
        </w:numPr>
        <w:jc w:val="both"/>
        <w:rPr>
          <w:rFonts w:ascii="Museo 300" w:eastAsia="Verdana" w:hAnsi="Museo 300" w:cs="Verdana"/>
        </w:rPr>
      </w:pPr>
      <w:r w:rsidRPr="00166ABD">
        <w:rPr>
          <w:rFonts w:ascii="Museo 300" w:eastAsia="Verdana" w:hAnsi="Museo 300" w:cs="Verdana"/>
        </w:rPr>
        <w:t>A large volume of personal data is concerned; and</w:t>
      </w:r>
    </w:p>
    <w:p w14:paraId="027D2107" w14:textId="77777777" w:rsidR="00866762" w:rsidRPr="00166ABD" w:rsidRDefault="00866762" w:rsidP="00866762">
      <w:pPr>
        <w:pStyle w:val="ListParagraph"/>
        <w:numPr>
          <w:ilvl w:val="0"/>
          <w:numId w:val="24"/>
        </w:numPr>
        <w:jc w:val="both"/>
        <w:rPr>
          <w:rFonts w:ascii="Museo 300" w:eastAsia="Verdana" w:hAnsi="Museo 300" w:cs="Verdana"/>
        </w:rPr>
      </w:pPr>
      <w:r w:rsidRPr="00166ABD">
        <w:rPr>
          <w:rFonts w:ascii="Museo 300" w:eastAsia="Verdana" w:hAnsi="Museo 300" w:cs="Verdana"/>
        </w:rPr>
        <w:t>There is a real risk to individuals suffering some harm.</w:t>
      </w:r>
    </w:p>
    <w:p w14:paraId="1568C7A9" w14:textId="77777777" w:rsidR="00866762" w:rsidRPr="00166ABD" w:rsidRDefault="00866762" w:rsidP="00866762">
      <w:pPr>
        <w:jc w:val="both"/>
        <w:rPr>
          <w:rFonts w:ascii="Museo 300" w:eastAsia="Verdana" w:hAnsi="Museo 300" w:cs="Verdana"/>
        </w:rPr>
      </w:pPr>
    </w:p>
    <w:p w14:paraId="6FC06820"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It will, however, be appropriate to report much lower volumes in some circumstances where the risk is particularly high, e.g. because of the circumstances if the loss or the extent of information about each individual. </w:t>
      </w:r>
    </w:p>
    <w:p w14:paraId="43677A47" w14:textId="77777777" w:rsidR="00866762" w:rsidRPr="00166ABD" w:rsidRDefault="00866762" w:rsidP="00866762">
      <w:pPr>
        <w:jc w:val="both"/>
        <w:rPr>
          <w:rFonts w:ascii="Museo 300" w:eastAsia="Verdana" w:hAnsi="Museo 300" w:cs="Verdana"/>
        </w:rPr>
      </w:pPr>
    </w:p>
    <w:p w14:paraId="73CAC9EF" w14:textId="77777777" w:rsidR="00866762" w:rsidRPr="00166ABD" w:rsidRDefault="00866762" w:rsidP="00866762">
      <w:pPr>
        <w:jc w:val="both"/>
        <w:rPr>
          <w:rFonts w:ascii="Museo 300" w:eastAsia="Verdana" w:hAnsi="Museo 300" w:cs="Verdana"/>
          <w:i/>
          <w:iCs/>
        </w:rPr>
      </w:pPr>
      <w:r w:rsidRPr="00166ABD">
        <w:rPr>
          <w:rFonts w:ascii="Museo 300" w:eastAsia="Verdana" w:hAnsi="Museo 300" w:cs="Verdana"/>
          <w:i/>
          <w:iCs/>
        </w:rPr>
        <w:t>The sensitivity of data</w:t>
      </w:r>
    </w:p>
    <w:p w14:paraId="45B1D55A" w14:textId="77777777" w:rsidR="00866762" w:rsidRPr="00166ABD" w:rsidRDefault="00866762" w:rsidP="00866762">
      <w:pPr>
        <w:jc w:val="both"/>
        <w:rPr>
          <w:rFonts w:ascii="Museo 300" w:eastAsia="Verdana" w:hAnsi="Museo 300" w:cs="Verdana"/>
        </w:rPr>
      </w:pPr>
    </w:p>
    <w:p w14:paraId="5252BD87"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There should be a presumption to report to the ICO where smaller amounts of personal data are involved, the release of which could cause a significant risk of individuals suffering substantial detriment, including substantial distress.</w:t>
      </w:r>
    </w:p>
    <w:p w14:paraId="4B3DCA18" w14:textId="77777777" w:rsidR="00866762" w:rsidRPr="00166ABD" w:rsidRDefault="00866762" w:rsidP="00866762">
      <w:pPr>
        <w:jc w:val="both"/>
        <w:rPr>
          <w:rFonts w:ascii="Museo 300" w:eastAsia="Verdana" w:hAnsi="Museo 300" w:cs="Verdana"/>
        </w:rPr>
      </w:pPr>
    </w:p>
    <w:p w14:paraId="1C7EE3B2"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This is most likely to be the case where the breach involves special category personal data. If the information is particularly sensitive, even a single record could trigger a report. The ICO provides two examples:</w:t>
      </w:r>
    </w:p>
    <w:p w14:paraId="4AF1E97F" w14:textId="77777777" w:rsidR="00866762" w:rsidRPr="00166ABD" w:rsidRDefault="00866762" w:rsidP="00866762">
      <w:pPr>
        <w:pStyle w:val="ListParagraph"/>
        <w:numPr>
          <w:ilvl w:val="0"/>
          <w:numId w:val="25"/>
        </w:numPr>
        <w:jc w:val="both"/>
        <w:rPr>
          <w:rFonts w:ascii="Museo 300" w:eastAsia="Verdana" w:hAnsi="Museo 300" w:cs="Verdana"/>
        </w:rPr>
      </w:pPr>
      <w:r w:rsidRPr="00166ABD">
        <w:rPr>
          <w:rFonts w:ascii="Museo 300" w:eastAsia="Verdana" w:hAnsi="Museo 300" w:cs="Verdana"/>
        </w:rPr>
        <w:t>theft of a manual paper-based filing system (or unencrypted digital media) holding the personal data and financial records of 50 named individuals would be reportable;</w:t>
      </w:r>
    </w:p>
    <w:p w14:paraId="3D979211" w14:textId="77777777" w:rsidR="00866762" w:rsidRPr="00166ABD" w:rsidRDefault="00866762" w:rsidP="00866762">
      <w:pPr>
        <w:pStyle w:val="ListParagraph"/>
        <w:numPr>
          <w:ilvl w:val="0"/>
          <w:numId w:val="25"/>
        </w:numPr>
        <w:jc w:val="both"/>
        <w:rPr>
          <w:rFonts w:ascii="Museo 300" w:eastAsia="Verdana" w:hAnsi="Museo 300" w:cs="Verdana"/>
        </w:rPr>
      </w:pPr>
      <w:r w:rsidRPr="00166ABD">
        <w:rPr>
          <w:rFonts w:ascii="Museo 300" w:eastAsia="Verdana" w:hAnsi="Museo 300" w:cs="Verdana"/>
        </w:rPr>
        <w:t>breach of a similar system holding the trade union subscription records of the same number of individuals (where there are no special circumstances surrounding the loss) would not be reportable.</w:t>
      </w:r>
    </w:p>
    <w:p w14:paraId="7ACB6359" w14:textId="77777777" w:rsidR="00866762" w:rsidRPr="00166ABD" w:rsidRDefault="00866762" w:rsidP="00866762">
      <w:pPr>
        <w:jc w:val="both"/>
        <w:rPr>
          <w:rFonts w:ascii="Museo 300" w:eastAsia="Verdana" w:hAnsi="Museo 300" w:cs="Verdana"/>
        </w:rPr>
      </w:pPr>
    </w:p>
    <w:p w14:paraId="67AF50FB" w14:textId="77777777" w:rsidR="00866762" w:rsidRPr="00166ABD" w:rsidRDefault="00866762" w:rsidP="00866762">
      <w:pPr>
        <w:jc w:val="both"/>
        <w:rPr>
          <w:rFonts w:ascii="Museo 300" w:hAnsi="Museo 300"/>
          <w:color w:val="000000" w:themeColor="text1"/>
          <w:u w:val="single"/>
        </w:rPr>
      </w:pPr>
    </w:p>
    <w:p w14:paraId="4BC28C91" w14:textId="77777777" w:rsidR="00866762" w:rsidRPr="00166ABD" w:rsidRDefault="00866762" w:rsidP="00866762">
      <w:pPr>
        <w:jc w:val="both"/>
        <w:rPr>
          <w:rFonts w:ascii="Museo 300" w:hAnsi="Museo 300"/>
          <w:color w:val="000000" w:themeColor="text1"/>
          <w:u w:val="single"/>
        </w:rPr>
      </w:pPr>
      <w:r w:rsidRPr="00166ABD">
        <w:rPr>
          <w:rFonts w:ascii="Museo 300" w:hAnsi="Museo 300"/>
          <w:color w:val="000000" w:themeColor="text1"/>
          <w:u w:val="single"/>
        </w:rPr>
        <w:t>Notifying Data Subjects</w:t>
      </w:r>
    </w:p>
    <w:p w14:paraId="01977949" w14:textId="4947E4E8" w:rsidR="00866762" w:rsidRPr="00166ABD" w:rsidRDefault="00866762" w:rsidP="00866762">
      <w:pPr>
        <w:jc w:val="both"/>
        <w:rPr>
          <w:rFonts w:ascii="Museo 300" w:eastAsia="Verdana" w:hAnsi="Museo 300" w:cs="Verdana"/>
        </w:rPr>
      </w:pPr>
      <w:r w:rsidRPr="00166ABD">
        <w:rPr>
          <w:rFonts w:ascii="Museo 300" w:eastAsia="Verdana" w:hAnsi="Museo 300" w:cs="Verdana"/>
        </w:rPr>
        <w:t>Where the data breach is likely to result in a high risk to the rights and freedoms of data subjects,</w:t>
      </w:r>
      <w:r w:rsidR="005B5B45" w:rsidRPr="00166ABD">
        <w:rPr>
          <w:rFonts w:ascii="Museo 300" w:eastAsia="Verdana" w:hAnsi="Museo 300" w:cs="Verdana"/>
        </w:rPr>
        <w:t xml:space="preserve"> </w:t>
      </w:r>
      <w:r w:rsidR="005B5B45" w:rsidRPr="00166ABD">
        <w:rPr>
          <w:rFonts w:ascii="Museo 300" w:eastAsia="Verdana" w:hAnsi="Museo 300" w:cs="Verdana"/>
        </w:rPr>
        <w:t>Julie Wells, School Business Manager</w:t>
      </w:r>
      <w:r w:rsidRPr="00166ABD">
        <w:rPr>
          <w:rFonts w:ascii="Museo 300" w:eastAsia="Verdana" w:hAnsi="Museo 300" w:cs="Verdana"/>
        </w:rPr>
        <w:t xml:space="preserve"> will notify the affected individuals without undue delay including the name and contact details of the DPO and the ICO, the likely consequences of the data breach and the measures the School have (or intended) to take to address the breach, including where appropriate, recommendations for mitigating potential adverse effects.</w:t>
      </w:r>
    </w:p>
    <w:p w14:paraId="2B149A7F" w14:textId="77777777" w:rsidR="00866762" w:rsidRPr="00166ABD" w:rsidRDefault="00866762" w:rsidP="00866762">
      <w:pPr>
        <w:jc w:val="both"/>
        <w:rPr>
          <w:rFonts w:ascii="Museo 300" w:hAnsi="Museo 300"/>
        </w:rPr>
      </w:pPr>
    </w:p>
    <w:p w14:paraId="5077BDB9" w14:textId="0B0706E0"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When determining whether it is necessary to notify individuals directly of the breach, </w:t>
      </w:r>
      <w:r w:rsidR="005B5B45" w:rsidRPr="00166ABD">
        <w:rPr>
          <w:rFonts w:ascii="Museo 300" w:eastAsia="Verdana" w:hAnsi="Museo 300" w:cs="Verdana"/>
        </w:rPr>
        <w:t>Julie Wells, School Business Manager</w:t>
      </w:r>
      <w:r w:rsidR="005B5B45" w:rsidRPr="00166ABD">
        <w:rPr>
          <w:rFonts w:ascii="Museo 300" w:eastAsia="Verdana" w:hAnsi="Museo 300" w:cs="Verdana"/>
        </w:rPr>
        <w:t xml:space="preserve"> </w:t>
      </w:r>
      <w:r w:rsidRPr="00166ABD">
        <w:rPr>
          <w:rFonts w:ascii="Museo 300" w:eastAsia="Verdana" w:hAnsi="Museo 300" w:cs="Verdana"/>
        </w:rPr>
        <w:t>will co-operate with and seek guidance from the DPO, the IC and any other relevant authorities (such as the police).</w:t>
      </w:r>
    </w:p>
    <w:p w14:paraId="1CB64168" w14:textId="77777777" w:rsidR="00866762" w:rsidRPr="00166ABD" w:rsidRDefault="00866762" w:rsidP="00866762">
      <w:pPr>
        <w:jc w:val="both"/>
        <w:rPr>
          <w:rFonts w:ascii="Museo 300" w:hAnsi="Museo 300"/>
        </w:rPr>
      </w:pPr>
    </w:p>
    <w:p w14:paraId="16F7F0D3"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If it would involve disproportionate effort to notify the data subjects directly (for example, by not having contact details of the affected individual) then the School will consider alternative means to make those affected aware (for example, by making a statement on the School website).</w:t>
      </w:r>
    </w:p>
    <w:p w14:paraId="40DE916A" w14:textId="77777777" w:rsidR="00866762" w:rsidRPr="00166ABD" w:rsidRDefault="00866762" w:rsidP="00866762">
      <w:pPr>
        <w:jc w:val="both"/>
        <w:rPr>
          <w:rFonts w:ascii="Museo 300" w:eastAsia="Verdana" w:hAnsi="Museo 300" w:cs="Verdana"/>
        </w:rPr>
      </w:pPr>
    </w:p>
    <w:p w14:paraId="357D6347" w14:textId="77777777" w:rsidR="00866762" w:rsidRPr="00166ABD" w:rsidRDefault="00866762" w:rsidP="00866762">
      <w:pPr>
        <w:jc w:val="both"/>
        <w:rPr>
          <w:rFonts w:ascii="Museo 300" w:hAnsi="Museo 300"/>
          <w:color w:val="000000" w:themeColor="text1"/>
          <w:u w:val="single"/>
        </w:rPr>
      </w:pPr>
    </w:p>
    <w:p w14:paraId="2656777B" w14:textId="77777777" w:rsidR="00866762" w:rsidRPr="00166ABD" w:rsidRDefault="00866762" w:rsidP="00866762">
      <w:pPr>
        <w:jc w:val="both"/>
        <w:rPr>
          <w:rFonts w:ascii="Museo 300" w:hAnsi="Museo 300"/>
          <w:color w:val="000000" w:themeColor="text1"/>
          <w:u w:val="single"/>
        </w:rPr>
      </w:pPr>
      <w:r w:rsidRPr="00166ABD">
        <w:rPr>
          <w:rFonts w:ascii="Museo 300" w:hAnsi="Museo 300"/>
          <w:color w:val="000000" w:themeColor="text1"/>
          <w:u w:val="single"/>
        </w:rPr>
        <w:t>Notifying the Police</w:t>
      </w:r>
    </w:p>
    <w:p w14:paraId="5E32779C"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The School will already have considered whether to contact the police for the purpose of containment and recovery. Regardless of this, if it subsequently transpires that the breach arose from a criminal act, the school will notify the police and/or relevant law enforcement authorities.</w:t>
      </w:r>
    </w:p>
    <w:p w14:paraId="512371EA" w14:textId="77777777" w:rsidR="00866762" w:rsidRPr="00166ABD" w:rsidRDefault="00866762" w:rsidP="00866762">
      <w:pPr>
        <w:jc w:val="both"/>
        <w:rPr>
          <w:rFonts w:ascii="Museo 300" w:eastAsia="Verdana" w:hAnsi="Museo 300" w:cs="Verdana"/>
        </w:rPr>
      </w:pPr>
    </w:p>
    <w:p w14:paraId="57D5FA78" w14:textId="77777777" w:rsidR="00866762" w:rsidRPr="00166ABD" w:rsidRDefault="00866762" w:rsidP="00866762">
      <w:pPr>
        <w:jc w:val="both"/>
        <w:rPr>
          <w:rFonts w:ascii="Museo 300" w:eastAsia="Verdana" w:hAnsi="Museo 300" w:cs="Verdana"/>
        </w:rPr>
      </w:pPr>
    </w:p>
    <w:p w14:paraId="46F6ACFA" w14:textId="77777777" w:rsidR="00866762" w:rsidRPr="00166ABD" w:rsidRDefault="00866762" w:rsidP="00866762">
      <w:pPr>
        <w:jc w:val="both"/>
        <w:rPr>
          <w:rFonts w:ascii="Museo 300" w:hAnsi="Museo 300"/>
          <w:color w:val="000000" w:themeColor="text1"/>
          <w:u w:val="single"/>
        </w:rPr>
      </w:pPr>
      <w:r w:rsidRPr="00166ABD">
        <w:rPr>
          <w:rFonts w:ascii="Museo 300" w:hAnsi="Museo 300"/>
          <w:color w:val="000000" w:themeColor="text1"/>
          <w:u w:val="single"/>
        </w:rPr>
        <w:t>Notifying Other Authorities</w:t>
      </w:r>
    </w:p>
    <w:p w14:paraId="0056D56E"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The School will need to consider whether other parties need to be notified of the breach. For example: </w:t>
      </w:r>
    </w:p>
    <w:p w14:paraId="1E4691F0" w14:textId="77777777" w:rsidR="00866762" w:rsidRPr="00166ABD" w:rsidRDefault="00866762" w:rsidP="00866762">
      <w:pPr>
        <w:pStyle w:val="ListParagraph"/>
        <w:numPr>
          <w:ilvl w:val="0"/>
          <w:numId w:val="20"/>
        </w:numPr>
        <w:jc w:val="both"/>
        <w:rPr>
          <w:rFonts w:ascii="Museo 300" w:eastAsia="Verdana" w:hAnsi="Museo 300" w:cs="Verdana"/>
        </w:rPr>
      </w:pPr>
      <w:r w:rsidRPr="00166ABD">
        <w:rPr>
          <w:rFonts w:ascii="Museo 300" w:eastAsia="Verdana" w:hAnsi="Museo 300" w:cs="Verdana"/>
        </w:rPr>
        <w:t>The Information Commissioner s Office (ICO);</w:t>
      </w:r>
    </w:p>
    <w:p w14:paraId="145967C7" w14:textId="77777777" w:rsidR="00866762" w:rsidRPr="00166ABD" w:rsidRDefault="00866762" w:rsidP="00866762">
      <w:pPr>
        <w:pStyle w:val="ListParagraph"/>
        <w:numPr>
          <w:ilvl w:val="0"/>
          <w:numId w:val="20"/>
        </w:numPr>
        <w:jc w:val="both"/>
        <w:rPr>
          <w:rFonts w:ascii="Museo 300" w:hAnsi="Museo 300"/>
        </w:rPr>
      </w:pPr>
      <w:r w:rsidRPr="00166ABD">
        <w:rPr>
          <w:rFonts w:ascii="Museo 300" w:eastAsia="Verdana" w:hAnsi="Museo 300" w:cs="Verdana"/>
        </w:rPr>
        <w:t>Affected data subjects;</w:t>
      </w:r>
    </w:p>
    <w:p w14:paraId="44EEF903" w14:textId="77777777" w:rsidR="00866762" w:rsidRPr="00166ABD" w:rsidRDefault="00866762" w:rsidP="00866762">
      <w:pPr>
        <w:pStyle w:val="ListParagraph"/>
        <w:numPr>
          <w:ilvl w:val="0"/>
          <w:numId w:val="17"/>
        </w:numPr>
        <w:jc w:val="both"/>
        <w:rPr>
          <w:rFonts w:ascii="Museo 300" w:eastAsia="Verdana" w:hAnsi="Museo 300" w:cs="Verdana"/>
        </w:rPr>
      </w:pPr>
      <w:r w:rsidRPr="00166ABD">
        <w:rPr>
          <w:rFonts w:ascii="Museo 300" w:eastAsia="Verdana" w:hAnsi="Museo 300" w:cs="Verdana"/>
        </w:rPr>
        <w:t xml:space="preserve">Insurers; </w:t>
      </w:r>
    </w:p>
    <w:p w14:paraId="1ED3B904" w14:textId="77777777" w:rsidR="00866762" w:rsidRPr="00166ABD" w:rsidRDefault="00866762" w:rsidP="00866762">
      <w:pPr>
        <w:pStyle w:val="ListParagraph"/>
        <w:numPr>
          <w:ilvl w:val="0"/>
          <w:numId w:val="17"/>
        </w:numPr>
        <w:jc w:val="both"/>
        <w:rPr>
          <w:rFonts w:ascii="Museo 300" w:eastAsia="Verdana" w:hAnsi="Museo 300" w:cs="Verdana"/>
        </w:rPr>
      </w:pPr>
      <w:r w:rsidRPr="00166ABD">
        <w:rPr>
          <w:rFonts w:ascii="Museo 300" w:eastAsia="Verdana" w:hAnsi="Museo 300" w:cs="Verdana"/>
        </w:rPr>
        <w:t xml:space="preserve">Parents; </w:t>
      </w:r>
    </w:p>
    <w:p w14:paraId="3B6D8886" w14:textId="77777777" w:rsidR="00866762" w:rsidRPr="00166ABD" w:rsidRDefault="00866762" w:rsidP="00866762">
      <w:pPr>
        <w:pStyle w:val="ListParagraph"/>
        <w:numPr>
          <w:ilvl w:val="0"/>
          <w:numId w:val="17"/>
        </w:numPr>
        <w:jc w:val="both"/>
        <w:rPr>
          <w:rFonts w:ascii="Museo 300" w:eastAsia="Verdana" w:hAnsi="Museo 300" w:cs="Verdana"/>
        </w:rPr>
      </w:pPr>
      <w:r w:rsidRPr="00166ABD">
        <w:rPr>
          <w:rFonts w:ascii="Museo 300" w:eastAsia="Verdana" w:hAnsi="Museo 300" w:cs="Verdana"/>
        </w:rPr>
        <w:t>Third parties (for example, when they are also affected by the breach);</w:t>
      </w:r>
    </w:p>
    <w:p w14:paraId="741B4DC0" w14:textId="77777777" w:rsidR="00866762" w:rsidRPr="00166ABD" w:rsidRDefault="00866762" w:rsidP="00866762">
      <w:pPr>
        <w:pStyle w:val="ListParagraph"/>
        <w:numPr>
          <w:ilvl w:val="0"/>
          <w:numId w:val="17"/>
        </w:numPr>
        <w:jc w:val="both"/>
        <w:rPr>
          <w:rFonts w:ascii="Museo 300" w:eastAsia="Verdana" w:hAnsi="Museo 300" w:cs="Verdana"/>
        </w:rPr>
      </w:pPr>
      <w:r w:rsidRPr="00166ABD">
        <w:rPr>
          <w:rFonts w:ascii="Museo 300" w:eastAsia="Verdana" w:hAnsi="Museo 300" w:cs="Verdana"/>
        </w:rPr>
        <w:t>Local authority;</w:t>
      </w:r>
    </w:p>
    <w:p w14:paraId="5682AD1E" w14:textId="77777777" w:rsidR="00866762" w:rsidRPr="00166ABD" w:rsidRDefault="00866762" w:rsidP="00866762">
      <w:pPr>
        <w:pStyle w:val="ListParagraph"/>
        <w:numPr>
          <w:ilvl w:val="0"/>
          <w:numId w:val="17"/>
        </w:numPr>
        <w:jc w:val="both"/>
        <w:rPr>
          <w:rFonts w:ascii="Museo 300" w:eastAsia="Verdana" w:hAnsi="Museo 300" w:cs="Verdana"/>
        </w:rPr>
      </w:pPr>
      <w:r w:rsidRPr="00166ABD">
        <w:rPr>
          <w:rFonts w:ascii="Museo 300" w:eastAsia="Verdana" w:hAnsi="Museo 300" w:cs="Verdana"/>
        </w:rPr>
        <w:t>The police (for example, if the breach involved theft of equipment or data).</w:t>
      </w:r>
    </w:p>
    <w:p w14:paraId="6E38472A" w14:textId="77777777" w:rsidR="00866762" w:rsidRPr="00166ABD" w:rsidRDefault="00866762" w:rsidP="00866762">
      <w:pPr>
        <w:jc w:val="both"/>
        <w:rPr>
          <w:rFonts w:ascii="Museo 300" w:hAnsi="Museo 300"/>
        </w:rPr>
      </w:pPr>
    </w:p>
    <w:p w14:paraId="000F0C59"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This list is non-exhaustive.</w:t>
      </w:r>
    </w:p>
    <w:p w14:paraId="5C596FFF" w14:textId="77777777" w:rsidR="00866762" w:rsidRPr="00166ABD" w:rsidRDefault="00866762" w:rsidP="00866762">
      <w:pPr>
        <w:jc w:val="both"/>
        <w:rPr>
          <w:rFonts w:ascii="Museo 300" w:eastAsia="Verdana" w:hAnsi="Museo 300" w:cs="Verdana"/>
        </w:rPr>
      </w:pPr>
    </w:p>
    <w:p w14:paraId="6E2A7648" w14:textId="77777777" w:rsidR="00866762" w:rsidRPr="00166ABD" w:rsidRDefault="00866762" w:rsidP="00866762">
      <w:pPr>
        <w:jc w:val="both"/>
        <w:rPr>
          <w:rFonts w:ascii="Museo 300" w:eastAsia="Verdana" w:hAnsi="Museo 300" w:cs="Verdana"/>
        </w:rPr>
      </w:pPr>
    </w:p>
    <w:p w14:paraId="6E089E2A" w14:textId="77777777"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t>Preventing Future Breaches</w:t>
      </w:r>
    </w:p>
    <w:p w14:paraId="5BA8B4C1" w14:textId="77777777"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Once the data breach has been dealt with, the School will consider its security processes with the aim of preventing further breaches. In order to do this, we will: </w:t>
      </w:r>
    </w:p>
    <w:p w14:paraId="722B47EC" w14:textId="77777777" w:rsidR="00866762" w:rsidRPr="00166ABD" w:rsidRDefault="00866762" w:rsidP="00866762">
      <w:pPr>
        <w:jc w:val="both"/>
        <w:rPr>
          <w:rFonts w:ascii="Museo 300" w:hAnsi="Museo 300"/>
        </w:rPr>
      </w:pPr>
    </w:p>
    <w:p w14:paraId="01731396"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Establish what security measures were in place when the breach occurred;</w:t>
      </w:r>
    </w:p>
    <w:p w14:paraId="36C315DE"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Assess whether the breach was a result of human error or a systematic issue;</w:t>
      </w:r>
    </w:p>
    <w:p w14:paraId="752ABE36"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 xml:space="preserve">Assess whether technical or </w:t>
      </w:r>
      <w:proofErr w:type="spellStart"/>
      <w:r w:rsidRPr="00166ABD">
        <w:rPr>
          <w:rFonts w:ascii="Museo 300" w:eastAsia="Verdana" w:hAnsi="Museo 300" w:cs="Verdana"/>
        </w:rPr>
        <w:t>organisational</w:t>
      </w:r>
      <w:proofErr w:type="spellEnd"/>
      <w:r w:rsidRPr="00166ABD">
        <w:rPr>
          <w:rFonts w:ascii="Museo 300" w:eastAsia="Verdana" w:hAnsi="Museo 300" w:cs="Verdana"/>
        </w:rPr>
        <w:t xml:space="preserve"> measures can be implemented to prevent the breach happening again;</w:t>
      </w:r>
    </w:p>
    <w:p w14:paraId="03D01DC0"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Consider whether there is adequate staff awareness of security issues and look to fill any gaps through training or tailored advice;</w:t>
      </w:r>
    </w:p>
    <w:p w14:paraId="6211F33D"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Consider whether it is necessary to conduct a privacy or data protection impact assessment;</w:t>
      </w:r>
    </w:p>
    <w:p w14:paraId="65AD569B"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Consider whether further audits or data protection steps need to be taken;</w:t>
      </w:r>
    </w:p>
    <w:p w14:paraId="45E06448"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To update the data breach register;</w:t>
      </w:r>
    </w:p>
    <w:p w14:paraId="4C73EE2E" w14:textId="77777777" w:rsidR="00866762" w:rsidRPr="00166ABD" w:rsidRDefault="00866762" w:rsidP="00866762">
      <w:pPr>
        <w:pStyle w:val="ListParagraph"/>
        <w:numPr>
          <w:ilvl w:val="0"/>
          <w:numId w:val="18"/>
        </w:numPr>
        <w:jc w:val="both"/>
        <w:rPr>
          <w:rFonts w:ascii="Museo 300" w:eastAsia="Verdana" w:hAnsi="Museo 300" w:cs="Verdana"/>
        </w:rPr>
      </w:pPr>
      <w:r w:rsidRPr="00166ABD">
        <w:rPr>
          <w:rFonts w:ascii="Museo 300" w:eastAsia="Verdana" w:hAnsi="Museo 300" w:cs="Verdana"/>
        </w:rPr>
        <w:t>To debrief governors/management following the investigation.</w:t>
      </w:r>
    </w:p>
    <w:p w14:paraId="16853441" w14:textId="77777777" w:rsidR="00866762" w:rsidRPr="00166ABD" w:rsidRDefault="00866762" w:rsidP="00866762">
      <w:pPr>
        <w:jc w:val="both"/>
        <w:rPr>
          <w:rFonts w:ascii="Museo 300" w:eastAsia="Verdana" w:hAnsi="Museo 300" w:cs="Verdana"/>
        </w:rPr>
      </w:pPr>
    </w:p>
    <w:p w14:paraId="0F32576A" w14:textId="77777777" w:rsidR="00866762" w:rsidRPr="00166ABD" w:rsidRDefault="00866762" w:rsidP="00866762">
      <w:pPr>
        <w:jc w:val="both"/>
        <w:rPr>
          <w:rFonts w:ascii="Museo 300" w:eastAsia="Verdana" w:hAnsi="Museo 300" w:cs="Verdana"/>
        </w:rPr>
      </w:pPr>
    </w:p>
    <w:p w14:paraId="0CD1E1A5" w14:textId="77777777" w:rsidR="00166ABD" w:rsidRDefault="00166ABD" w:rsidP="00866762">
      <w:pPr>
        <w:jc w:val="both"/>
        <w:rPr>
          <w:rFonts w:ascii="Museo 300" w:hAnsi="Museo 300"/>
          <w:b/>
          <w:bCs/>
          <w:color w:val="000000" w:themeColor="text1"/>
          <w:u w:val="single"/>
        </w:rPr>
      </w:pPr>
    </w:p>
    <w:p w14:paraId="6942D71C" w14:textId="77777777" w:rsidR="00166ABD" w:rsidRDefault="00166ABD" w:rsidP="00866762">
      <w:pPr>
        <w:jc w:val="both"/>
        <w:rPr>
          <w:rFonts w:ascii="Museo 300" w:hAnsi="Museo 300"/>
          <w:b/>
          <w:bCs/>
          <w:color w:val="000000" w:themeColor="text1"/>
          <w:u w:val="single"/>
        </w:rPr>
      </w:pPr>
    </w:p>
    <w:p w14:paraId="19504105" w14:textId="6ACA2D90"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lastRenderedPageBreak/>
        <w:t>Reporting Data Protection Concerns</w:t>
      </w:r>
    </w:p>
    <w:p w14:paraId="36DB298B" w14:textId="3F8E7BAA"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Prevention is always better than dealing with data protection as an after-thought. Data security concerns may arise at any time, and we would encourage you to report any concerns (even if they do not meet the criteria of a data breach) that you may have to </w:t>
      </w:r>
      <w:r w:rsidR="005B5B45" w:rsidRPr="00166ABD">
        <w:rPr>
          <w:rFonts w:ascii="Museo 300" w:eastAsia="Verdana" w:hAnsi="Museo 300" w:cs="Verdana"/>
        </w:rPr>
        <w:t>Julie Wells, School Business Manager</w:t>
      </w:r>
      <w:r w:rsidR="005B5B45" w:rsidRPr="00166ABD">
        <w:rPr>
          <w:rFonts w:ascii="Museo 300" w:eastAsia="Verdana" w:hAnsi="Museo 300" w:cs="Verdana"/>
        </w:rPr>
        <w:t xml:space="preserve"> </w:t>
      </w:r>
      <w:r w:rsidRPr="00166ABD">
        <w:rPr>
          <w:rFonts w:ascii="Museo 300" w:eastAsia="Verdana" w:hAnsi="Museo 300" w:cs="Verdana"/>
        </w:rPr>
        <w:t>or the DPO. This can help capture risks as they emerge, protect the School from data breaches and keep our processes up to date and effective.</w:t>
      </w:r>
    </w:p>
    <w:p w14:paraId="10D59357" w14:textId="77777777" w:rsidR="00866762" w:rsidRPr="00166ABD" w:rsidRDefault="00866762" w:rsidP="00866762">
      <w:pPr>
        <w:jc w:val="both"/>
        <w:rPr>
          <w:rFonts w:ascii="Museo 300" w:eastAsia="Verdana" w:hAnsi="Museo 300" w:cs="Verdana"/>
        </w:rPr>
      </w:pPr>
    </w:p>
    <w:p w14:paraId="6C821BE9" w14:textId="23E55073" w:rsidR="00866762" w:rsidRPr="00166ABD" w:rsidRDefault="00866762" w:rsidP="00866762">
      <w:pPr>
        <w:jc w:val="both"/>
        <w:rPr>
          <w:rFonts w:ascii="Museo 300" w:eastAsia="Verdana" w:hAnsi="Museo 300" w:cs="Verdana"/>
        </w:rPr>
      </w:pPr>
      <w:r w:rsidRPr="00166ABD">
        <w:rPr>
          <w:rFonts w:ascii="Museo 300" w:eastAsia="Verdana" w:hAnsi="Museo 300" w:cs="Verdana"/>
        </w:rPr>
        <w:t xml:space="preserve">If you have concerns that your personal data has been involved in a data breach, or you have concerns about a suspected breach of any of your data rights, please refer to the School’s Data Protection Policy for details of how to submit a data protection complaint. </w:t>
      </w:r>
    </w:p>
    <w:p w14:paraId="5675B965" w14:textId="77777777" w:rsidR="00866762" w:rsidRPr="00166ABD" w:rsidRDefault="00866762" w:rsidP="00866762">
      <w:pPr>
        <w:jc w:val="both"/>
        <w:rPr>
          <w:rFonts w:ascii="Museo 300" w:eastAsia="Verdana" w:hAnsi="Museo 300" w:cs="Verdana"/>
        </w:rPr>
      </w:pPr>
    </w:p>
    <w:p w14:paraId="7D564C5A" w14:textId="77777777" w:rsidR="00866762" w:rsidRPr="00166ABD" w:rsidRDefault="00866762" w:rsidP="00866762">
      <w:pPr>
        <w:jc w:val="both"/>
        <w:rPr>
          <w:rFonts w:ascii="Museo 300" w:eastAsia="Verdana" w:hAnsi="Museo 300" w:cs="Verdana"/>
        </w:rPr>
      </w:pPr>
    </w:p>
    <w:p w14:paraId="72BC11C7" w14:textId="77777777"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t>Staff Awareness and Training</w:t>
      </w:r>
    </w:p>
    <w:p w14:paraId="3402ED83" w14:textId="77777777" w:rsidR="00866762" w:rsidRPr="00166ABD" w:rsidRDefault="00866762" w:rsidP="00866762">
      <w:pPr>
        <w:jc w:val="both"/>
        <w:rPr>
          <w:rFonts w:ascii="Museo 300" w:eastAsia="Verdana" w:hAnsi="Museo 300" w:cs="Verdana"/>
          <w:color w:val="000000" w:themeColor="text1"/>
        </w:rPr>
      </w:pPr>
      <w:r w:rsidRPr="00166ABD">
        <w:rPr>
          <w:rFonts w:ascii="Museo 300" w:eastAsia="Verdana" w:hAnsi="Museo 300" w:cs="Verdana"/>
          <w:color w:val="000000" w:themeColor="text1"/>
        </w:rPr>
        <w:t>Key to the success of our systems is staff awareness and understanding. We provide regular training to staff:</w:t>
      </w:r>
    </w:p>
    <w:p w14:paraId="6F5E9BEB" w14:textId="77777777" w:rsidR="00866762" w:rsidRPr="00166ABD" w:rsidRDefault="00866762" w:rsidP="00866762">
      <w:pPr>
        <w:pStyle w:val="ListParagraph"/>
        <w:numPr>
          <w:ilvl w:val="0"/>
          <w:numId w:val="21"/>
        </w:numPr>
        <w:spacing w:after="160" w:line="259" w:lineRule="auto"/>
        <w:jc w:val="both"/>
        <w:rPr>
          <w:rFonts w:ascii="Museo 300" w:eastAsia="Verdana" w:hAnsi="Museo 300" w:cs="Verdana"/>
          <w:color w:val="000000" w:themeColor="text1"/>
        </w:rPr>
      </w:pPr>
      <w:r w:rsidRPr="00166ABD">
        <w:rPr>
          <w:rFonts w:ascii="Museo 300" w:eastAsia="Verdana" w:hAnsi="Museo 300" w:cs="Verdana"/>
          <w:color w:val="000000" w:themeColor="text1"/>
        </w:rPr>
        <w:t>At induction;</w:t>
      </w:r>
    </w:p>
    <w:p w14:paraId="1B9084B4" w14:textId="77777777" w:rsidR="00866762" w:rsidRPr="00166ABD" w:rsidRDefault="00866762" w:rsidP="00866762">
      <w:pPr>
        <w:pStyle w:val="ListParagraph"/>
        <w:numPr>
          <w:ilvl w:val="0"/>
          <w:numId w:val="21"/>
        </w:numPr>
        <w:spacing w:after="160" w:line="259" w:lineRule="auto"/>
        <w:jc w:val="both"/>
        <w:rPr>
          <w:rFonts w:ascii="Museo 300" w:eastAsia="Verdana" w:hAnsi="Museo 300" w:cs="Verdana"/>
          <w:color w:val="000000" w:themeColor="text1"/>
        </w:rPr>
      </w:pPr>
      <w:r w:rsidRPr="00166ABD">
        <w:rPr>
          <w:rFonts w:ascii="Museo 300" w:eastAsia="Verdana" w:hAnsi="Museo 300" w:cs="Verdana"/>
          <w:color w:val="000000" w:themeColor="text1"/>
        </w:rPr>
        <w:t>When there is any change to the law, regulation or our policy;</w:t>
      </w:r>
    </w:p>
    <w:p w14:paraId="123FAA76" w14:textId="77777777" w:rsidR="00866762" w:rsidRPr="00166ABD" w:rsidRDefault="00866762" w:rsidP="00866762">
      <w:pPr>
        <w:pStyle w:val="ListParagraph"/>
        <w:numPr>
          <w:ilvl w:val="0"/>
          <w:numId w:val="21"/>
        </w:numPr>
        <w:spacing w:after="160" w:line="259" w:lineRule="auto"/>
        <w:jc w:val="both"/>
        <w:rPr>
          <w:rFonts w:ascii="Museo 300" w:eastAsia="Verdana" w:hAnsi="Museo 300" w:cs="Verdana"/>
          <w:color w:val="000000" w:themeColor="text1"/>
        </w:rPr>
      </w:pPr>
      <w:r w:rsidRPr="00166ABD">
        <w:rPr>
          <w:rFonts w:ascii="Museo 300" w:eastAsia="Verdana" w:hAnsi="Museo 300" w:cs="Verdana"/>
          <w:color w:val="000000" w:themeColor="text1"/>
        </w:rPr>
        <w:t>When significant new threats are identified; and</w:t>
      </w:r>
    </w:p>
    <w:p w14:paraId="2F7B25C5" w14:textId="77777777" w:rsidR="00866762" w:rsidRPr="00166ABD" w:rsidRDefault="00866762" w:rsidP="00866762">
      <w:pPr>
        <w:pStyle w:val="ListParagraph"/>
        <w:numPr>
          <w:ilvl w:val="0"/>
          <w:numId w:val="21"/>
        </w:numPr>
        <w:spacing w:after="160" w:line="259" w:lineRule="auto"/>
        <w:jc w:val="both"/>
        <w:rPr>
          <w:rFonts w:ascii="Museo 300" w:eastAsia="Verdana" w:hAnsi="Museo 300" w:cs="Verdana"/>
          <w:color w:val="000000" w:themeColor="text1"/>
        </w:rPr>
      </w:pPr>
      <w:r w:rsidRPr="00166ABD">
        <w:rPr>
          <w:rFonts w:ascii="Museo 300" w:eastAsia="Verdana" w:hAnsi="Museo 300" w:cs="Verdana"/>
          <w:color w:val="000000" w:themeColor="text1"/>
        </w:rPr>
        <w:t>In the event of an incident affecting our school.</w:t>
      </w:r>
    </w:p>
    <w:p w14:paraId="2264B32F" w14:textId="77777777" w:rsidR="00866762" w:rsidRPr="00166ABD" w:rsidRDefault="00866762" w:rsidP="00866762">
      <w:pPr>
        <w:jc w:val="both"/>
        <w:rPr>
          <w:rFonts w:ascii="Museo 300" w:eastAsia="Verdana" w:hAnsi="Museo 300" w:cs="Verdana"/>
          <w:color w:val="000000" w:themeColor="text1"/>
        </w:rPr>
      </w:pPr>
      <w:r w:rsidRPr="00166ABD">
        <w:rPr>
          <w:rFonts w:ascii="Museo 300" w:eastAsia="Verdana" w:hAnsi="Museo 300" w:cs="Verdana"/>
          <w:color w:val="000000" w:themeColor="text1"/>
        </w:rPr>
        <w:t>The School will ensure that staff are trained and aware on the need to report data breaches to ensure that they know to detect a data breach and the procedures of reporting them. This policy will be shared with staff.</w:t>
      </w:r>
    </w:p>
    <w:p w14:paraId="0C3AE9E5" w14:textId="77777777" w:rsidR="00866762" w:rsidRPr="00166ABD" w:rsidRDefault="00866762" w:rsidP="00866762">
      <w:pPr>
        <w:jc w:val="both"/>
        <w:rPr>
          <w:rFonts w:ascii="Museo 300" w:hAnsi="Museo 300"/>
          <w:b/>
          <w:bCs/>
          <w:color w:val="000000" w:themeColor="text1"/>
          <w:u w:val="single"/>
        </w:rPr>
      </w:pPr>
    </w:p>
    <w:p w14:paraId="4B2BA52C" w14:textId="77777777" w:rsidR="00866762" w:rsidRPr="00166ABD" w:rsidRDefault="00866762" w:rsidP="00866762">
      <w:pPr>
        <w:jc w:val="both"/>
        <w:rPr>
          <w:rFonts w:ascii="Museo 300" w:eastAsia="Verdana" w:hAnsi="Museo 300" w:cs="Verdana"/>
          <w:color w:val="000000" w:themeColor="text1"/>
        </w:rPr>
      </w:pPr>
      <w:r w:rsidRPr="00166ABD">
        <w:rPr>
          <w:rFonts w:ascii="Museo 300" w:hAnsi="Museo 300"/>
          <w:b/>
          <w:bCs/>
          <w:color w:val="000000" w:themeColor="text1"/>
          <w:u w:val="single"/>
        </w:rPr>
        <w:t>Monitoring</w:t>
      </w:r>
    </w:p>
    <w:p w14:paraId="646C5E8D" w14:textId="77777777" w:rsidR="00866762" w:rsidRPr="00166ABD" w:rsidRDefault="00866762" w:rsidP="00866762">
      <w:pPr>
        <w:jc w:val="both"/>
        <w:rPr>
          <w:rFonts w:ascii="Museo 300" w:eastAsia="Verdana" w:hAnsi="Museo 300" w:cs="Verdana"/>
          <w:color w:val="000000" w:themeColor="text1"/>
        </w:rPr>
      </w:pPr>
      <w:r w:rsidRPr="00166ABD">
        <w:rPr>
          <w:rFonts w:ascii="Museo 300" w:eastAsia="Verdana" w:hAnsi="Museo 300" w:cs="Verdana"/>
          <w:color w:val="000000" w:themeColor="text1"/>
        </w:rPr>
        <w:t>We will monitor the effectiveness of this and all of our policies and procedures and conduct a full review and update as appropriate.</w:t>
      </w:r>
    </w:p>
    <w:p w14:paraId="2C7431B3" w14:textId="77777777" w:rsidR="00866762" w:rsidRPr="00166ABD" w:rsidRDefault="00866762" w:rsidP="00866762">
      <w:pPr>
        <w:jc w:val="both"/>
        <w:rPr>
          <w:rFonts w:ascii="Museo 300" w:eastAsia="Verdana" w:hAnsi="Museo 300" w:cs="Verdana"/>
          <w:color w:val="000000" w:themeColor="text1"/>
        </w:rPr>
      </w:pPr>
      <w:r w:rsidRPr="00166ABD">
        <w:rPr>
          <w:rFonts w:ascii="Museo 300" w:eastAsia="Verdana" w:hAnsi="Museo 300" w:cs="Verdana"/>
          <w:color w:val="000000" w:themeColor="text1"/>
        </w:rPr>
        <w:t>Our monitoring and review will include looking at how our policies and procedures are working in practice to reduce the risks posed to the School.</w:t>
      </w:r>
    </w:p>
    <w:p w14:paraId="156B262B" w14:textId="77777777" w:rsidR="00866762" w:rsidRPr="00166ABD" w:rsidRDefault="00866762" w:rsidP="00866762">
      <w:pPr>
        <w:jc w:val="both"/>
        <w:rPr>
          <w:rFonts w:ascii="Museo 300" w:eastAsia="Verdana" w:hAnsi="Museo 300" w:cs="Verdana"/>
          <w:color w:val="000000" w:themeColor="text1"/>
        </w:rPr>
      </w:pPr>
    </w:p>
    <w:p w14:paraId="2EE4A586" w14:textId="77777777" w:rsidR="00166ABD" w:rsidRPr="00166ABD" w:rsidRDefault="00166ABD" w:rsidP="00866762">
      <w:pPr>
        <w:jc w:val="both"/>
        <w:rPr>
          <w:rFonts w:ascii="Museo 300" w:hAnsi="Museo 300"/>
          <w:b/>
          <w:bCs/>
          <w:color w:val="000000" w:themeColor="text1"/>
          <w:u w:val="single"/>
        </w:rPr>
      </w:pPr>
    </w:p>
    <w:p w14:paraId="0F8333E0" w14:textId="77777777" w:rsidR="00166ABD" w:rsidRPr="00166ABD" w:rsidRDefault="00166ABD" w:rsidP="00866762">
      <w:pPr>
        <w:jc w:val="both"/>
        <w:rPr>
          <w:rFonts w:ascii="Museo 300" w:hAnsi="Museo 300"/>
          <w:b/>
          <w:bCs/>
          <w:color w:val="000000" w:themeColor="text1"/>
          <w:u w:val="single"/>
        </w:rPr>
      </w:pPr>
    </w:p>
    <w:p w14:paraId="7428148D" w14:textId="77777777" w:rsidR="00166ABD" w:rsidRPr="00166ABD" w:rsidRDefault="00166ABD" w:rsidP="00866762">
      <w:pPr>
        <w:jc w:val="both"/>
        <w:rPr>
          <w:rFonts w:ascii="Museo 300" w:hAnsi="Museo 300"/>
          <w:b/>
          <w:bCs/>
          <w:color w:val="000000" w:themeColor="text1"/>
          <w:u w:val="single"/>
        </w:rPr>
      </w:pPr>
    </w:p>
    <w:p w14:paraId="39CDC493" w14:textId="77777777" w:rsidR="00166ABD" w:rsidRPr="00166ABD" w:rsidRDefault="00166ABD" w:rsidP="00866762">
      <w:pPr>
        <w:jc w:val="both"/>
        <w:rPr>
          <w:rFonts w:ascii="Museo 300" w:hAnsi="Museo 300"/>
          <w:b/>
          <w:bCs/>
          <w:color w:val="000000" w:themeColor="text1"/>
          <w:u w:val="single"/>
        </w:rPr>
      </w:pPr>
    </w:p>
    <w:p w14:paraId="2BE3A346" w14:textId="77777777" w:rsidR="00166ABD" w:rsidRPr="00166ABD" w:rsidRDefault="00166ABD" w:rsidP="00866762">
      <w:pPr>
        <w:jc w:val="both"/>
        <w:rPr>
          <w:rFonts w:ascii="Museo 300" w:hAnsi="Museo 300"/>
          <w:b/>
          <w:bCs/>
          <w:color w:val="000000" w:themeColor="text1"/>
          <w:u w:val="single"/>
        </w:rPr>
      </w:pPr>
    </w:p>
    <w:p w14:paraId="0BC45C49" w14:textId="77777777" w:rsidR="00166ABD" w:rsidRPr="00166ABD" w:rsidRDefault="00166ABD" w:rsidP="00866762">
      <w:pPr>
        <w:jc w:val="both"/>
        <w:rPr>
          <w:rFonts w:ascii="Museo 300" w:hAnsi="Museo 300"/>
          <w:b/>
          <w:bCs/>
          <w:color w:val="000000" w:themeColor="text1"/>
          <w:u w:val="single"/>
        </w:rPr>
      </w:pPr>
    </w:p>
    <w:p w14:paraId="4DC5DECD" w14:textId="77777777" w:rsidR="00166ABD" w:rsidRPr="00166ABD" w:rsidRDefault="00166ABD" w:rsidP="00866762">
      <w:pPr>
        <w:jc w:val="both"/>
        <w:rPr>
          <w:rFonts w:ascii="Museo 300" w:hAnsi="Museo 300"/>
          <w:b/>
          <w:bCs/>
          <w:color w:val="000000" w:themeColor="text1"/>
          <w:u w:val="single"/>
        </w:rPr>
      </w:pPr>
    </w:p>
    <w:p w14:paraId="38364E1B" w14:textId="77777777" w:rsidR="00166ABD" w:rsidRPr="00166ABD" w:rsidRDefault="00166ABD" w:rsidP="00866762">
      <w:pPr>
        <w:jc w:val="both"/>
        <w:rPr>
          <w:rFonts w:ascii="Museo 300" w:hAnsi="Museo 300"/>
          <w:b/>
          <w:bCs/>
          <w:color w:val="000000" w:themeColor="text1"/>
          <w:u w:val="single"/>
        </w:rPr>
      </w:pPr>
    </w:p>
    <w:p w14:paraId="5F23F99A" w14:textId="77777777" w:rsidR="00166ABD" w:rsidRPr="00166ABD" w:rsidRDefault="00166ABD" w:rsidP="00866762">
      <w:pPr>
        <w:jc w:val="both"/>
        <w:rPr>
          <w:rFonts w:ascii="Museo 300" w:hAnsi="Museo 300"/>
          <w:b/>
          <w:bCs/>
          <w:color w:val="000000" w:themeColor="text1"/>
          <w:u w:val="single"/>
        </w:rPr>
      </w:pPr>
    </w:p>
    <w:p w14:paraId="5A72F166" w14:textId="77777777" w:rsidR="00166ABD" w:rsidRPr="00166ABD" w:rsidRDefault="00166ABD" w:rsidP="00866762">
      <w:pPr>
        <w:jc w:val="both"/>
        <w:rPr>
          <w:rFonts w:ascii="Museo 300" w:hAnsi="Museo 300"/>
          <w:b/>
          <w:bCs/>
          <w:color w:val="000000" w:themeColor="text1"/>
          <w:u w:val="single"/>
        </w:rPr>
      </w:pPr>
    </w:p>
    <w:p w14:paraId="52ED125B" w14:textId="77777777" w:rsidR="00166ABD" w:rsidRPr="00166ABD" w:rsidRDefault="00166ABD" w:rsidP="00866762">
      <w:pPr>
        <w:jc w:val="both"/>
        <w:rPr>
          <w:rFonts w:ascii="Museo 300" w:hAnsi="Museo 300"/>
          <w:b/>
          <w:bCs/>
          <w:color w:val="000000" w:themeColor="text1"/>
          <w:u w:val="single"/>
        </w:rPr>
      </w:pPr>
    </w:p>
    <w:p w14:paraId="7116C912" w14:textId="77777777" w:rsidR="00166ABD" w:rsidRPr="00166ABD" w:rsidRDefault="00166ABD" w:rsidP="00866762">
      <w:pPr>
        <w:jc w:val="both"/>
        <w:rPr>
          <w:rFonts w:ascii="Museo 300" w:hAnsi="Museo 300"/>
          <w:b/>
          <w:bCs/>
          <w:color w:val="000000" w:themeColor="text1"/>
          <w:u w:val="single"/>
        </w:rPr>
      </w:pPr>
    </w:p>
    <w:p w14:paraId="577DD22F" w14:textId="77777777" w:rsidR="00166ABD" w:rsidRPr="00166ABD" w:rsidRDefault="00166ABD" w:rsidP="00866762">
      <w:pPr>
        <w:jc w:val="both"/>
        <w:rPr>
          <w:rFonts w:ascii="Museo 300" w:hAnsi="Museo 300"/>
          <w:b/>
          <w:bCs/>
          <w:color w:val="000000" w:themeColor="text1"/>
          <w:u w:val="single"/>
        </w:rPr>
      </w:pPr>
    </w:p>
    <w:p w14:paraId="2BDB98BD" w14:textId="77777777" w:rsidR="00166ABD" w:rsidRPr="00166ABD" w:rsidRDefault="00166ABD" w:rsidP="00866762">
      <w:pPr>
        <w:jc w:val="both"/>
        <w:rPr>
          <w:rFonts w:ascii="Museo 300" w:hAnsi="Museo 300"/>
          <w:b/>
          <w:bCs/>
          <w:color w:val="000000" w:themeColor="text1"/>
          <w:u w:val="single"/>
        </w:rPr>
      </w:pPr>
    </w:p>
    <w:p w14:paraId="091D5842" w14:textId="77777777" w:rsidR="00166ABD" w:rsidRPr="00166ABD" w:rsidRDefault="00166ABD" w:rsidP="00866762">
      <w:pPr>
        <w:jc w:val="both"/>
        <w:rPr>
          <w:rFonts w:ascii="Museo 300" w:hAnsi="Museo 300"/>
          <w:b/>
          <w:bCs/>
          <w:color w:val="000000" w:themeColor="text1"/>
          <w:u w:val="single"/>
        </w:rPr>
      </w:pPr>
    </w:p>
    <w:p w14:paraId="4682C987" w14:textId="77777777" w:rsidR="00166ABD" w:rsidRPr="00166ABD" w:rsidRDefault="00166ABD" w:rsidP="00866762">
      <w:pPr>
        <w:jc w:val="both"/>
        <w:rPr>
          <w:rFonts w:ascii="Museo 300" w:hAnsi="Museo 300"/>
          <w:b/>
          <w:bCs/>
          <w:color w:val="000000" w:themeColor="text1"/>
          <w:u w:val="single"/>
        </w:rPr>
      </w:pPr>
    </w:p>
    <w:p w14:paraId="42A7149C" w14:textId="77777777" w:rsidR="00166ABD" w:rsidRPr="00166ABD" w:rsidRDefault="00166ABD" w:rsidP="00866762">
      <w:pPr>
        <w:jc w:val="both"/>
        <w:rPr>
          <w:rFonts w:ascii="Museo 300" w:hAnsi="Museo 300"/>
          <w:b/>
          <w:bCs/>
          <w:color w:val="000000" w:themeColor="text1"/>
          <w:u w:val="single"/>
        </w:rPr>
      </w:pPr>
    </w:p>
    <w:p w14:paraId="7051765B" w14:textId="77777777" w:rsidR="00166ABD" w:rsidRPr="00166ABD" w:rsidRDefault="00166ABD" w:rsidP="00866762">
      <w:pPr>
        <w:jc w:val="both"/>
        <w:rPr>
          <w:rFonts w:ascii="Museo 300" w:hAnsi="Museo 300"/>
          <w:b/>
          <w:bCs/>
          <w:color w:val="000000" w:themeColor="text1"/>
          <w:u w:val="single"/>
        </w:rPr>
      </w:pPr>
    </w:p>
    <w:p w14:paraId="46F28E89" w14:textId="77777777" w:rsidR="00166ABD" w:rsidRPr="00166ABD" w:rsidRDefault="00166ABD" w:rsidP="00866762">
      <w:pPr>
        <w:jc w:val="both"/>
        <w:rPr>
          <w:rFonts w:ascii="Museo 300" w:hAnsi="Museo 300"/>
          <w:b/>
          <w:bCs/>
          <w:color w:val="000000" w:themeColor="text1"/>
          <w:u w:val="single"/>
        </w:rPr>
      </w:pPr>
    </w:p>
    <w:p w14:paraId="259888B9" w14:textId="77777777" w:rsidR="00166ABD" w:rsidRPr="00166ABD" w:rsidRDefault="00166ABD" w:rsidP="00866762">
      <w:pPr>
        <w:jc w:val="both"/>
        <w:rPr>
          <w:rFonts w:ascii="Museo 300" w:hAnsi="Museo 300"/>
          <w:b/>
          <w:bCs/>
          <w:color w:val="000000" w:themeColor="text1"/>
          <w:u w:val="single"/>
        </w:rPr>
      </w:pPr>
    </w:p>
    <w:p w14:paraId="12736A77" w14:textId="77777777" w:rsidR="00166ABD" w:rsidRDefault="00166ABD" w:rsidP="00866762">
      <w:pPr>
        <w:jc w:val="both"/>
        <w:rPr>
          <w:rFonts w:ascii="Museo 300" w:hAnsi="Museo 300"/>
          <w:b/>
          <w:bCs/>
          <w:color w:val="000000" w:themeColor="text1"/>
          <w:u w:val="single"/>
        </w:rPr>
      </w:pPr>
    </w:p>
    <w:p w14:paraId="1E2C12A1" w14:textId="77777777" w:rsidR="00166ABD" w:rsidRDefault="00166ABD" w:rsidP="00866762">
      <w:pPr>
        <w:jc w:val="both"/>
        <w:rPr>
          <w:rFonts w:ascii="Museo 300" w:hAnsi="Museo 300"/>
          <w:b/>
          <w:bCs/>
          <w:color w:val="000000" w:themeColor="text1"/>
          <w:u w:val="single"/>
        </w:rPr>
      </w:pPr>
    </w:p>
    <w:p w14:paraId="18AFD87C" w14:textId="77777777" w:rsidR="00166ABD" w:rsidRDefault="00166ABD" w:rsidP="00866762">
      <w:pPr>
        <w:jc w:val="both"/>
        <w:rPr>
          <w:rFonts w:ascii="Museo 300" w:hAnsi="Museo 300"/>
          <w:b/>
          <w:bCs/>
          <w:color w:val="000000" w:themeColor="text1"/>
          <w:u w:val="single"/>
        </w:rPr>
      </w:pPr>
    </w:p>
    <w:p w14:paraId="785323CA" w14:textId="77777777" w:rsidR="00166ABD" w:rsidRDefault="00166ABD" w:rsidP="00866762">
      <w:pPr>
        <w:jc w:val="both"/>
        <w:rPr>
          <w:rFonts w:ascii="Museo 300" w:hAnsi="Museo 300"/>
          <w:b/>
          <w:bCs/>
          <w:color w:val="000000" w:themeColor="text1"/>
          <w:u w:val="single"/>
        </w:rPr>
      </w:pPr>
    </w:p>
    <w:p w14:paraId="5DA2A36D" w14:textId="77777777" w:rsidR="00166ABD" w:rsidRDefault="00166ABD" w:rsidP="00866762">
      <w:pPr>
        <w:jc w:val="both"/>
        <w:rPr>
          <w:rFonts w:ascii="Museo 300" w:hAnsi="Museo 300"/>
          <w:b/>
          <w:bCs/>
          <w:color w:val="000000" w:themeColor="text1"/>
          <w:u w:val="single"/>
        </w:rPr>
      </w:pPr>
    </w:p>
    <w:p w14:paraId="7F10B8F7" w14:textId="77777777" w:rsidR="00166ABD" w:rsidRDefault="00166ABD" w:rsidP="00866762">
      <w:pPr>
        <w:jc w:val="both"/>
        <w:rPr>
          <w:rFonts w:ascii="Museo 300" w:hAnsi="Museo 300"/>
          <w:b/>
          <w:bCs/>
          <w:color w:val="000000" w:themeColor="text1"/>
          <w:u w:val="single"/>
        </w:rPr>
      </w:pPr>
    </w:p>
    <w:p w14:paraId="4DF403EB" w14:textId="77777777" w:rsidR="00166ABD" w:rsidRPr="00166ABD" w:rsidRDefault="00166ABD" w:rsidP="00866762">
      <w:pPr>
        <w:jc w:val="both"/>
        <w:rPr>
          <w:rFonts w:ascii="Museo 300" w:hAnsi="Museo 300"/>
          <w:b/>
          <w:bCs/>
          <w:color w:val="000000" w:themeColor="text1"/>
          <w:u w:val="single"/>
        </w:rPr>
      </w:pPr>
    </w:p>
    <w:p w14:paraId="4AA3EDED" w14:textId="70C80B3A" w:rsidR="00866762" w:rsidRPr="00166ABD" w:rsidRDefault="00866762" w:rsidP="00866762">
      <w:pPr>
        <w:jc w:val="both"/>
        <w:rPr>
          <w:rFonts w:ascii="Museo 300" w:hAnsi="Museo 300"/>
          <w:b/>
          <w:bCs/>
          <w:color w:val="000000" w:themeColor="text1"/>
          <w:u w:val="single"/>
        </w:rPr>
      </w:pPr>
      <w:r w:rsidRPr="00166ABD">
        <w:rPr>
          <w:rFonts w:ascii="Museo 300" w:hAnsi="Museo 300"/>
          <w:b/>
          <w:bCs/>
          <w:color w:val="000000" w:themeColor="text1"/>
          <w:u w:val="single"/>
        </w:rPr>
        <w:lastRenderedPageBreak/>
        <w:t>Appendix 1 – Data Breach Report Form</w:t>
      </w:r>
    </w:p>
    <w:p w14:paraId="38BAEA6D" w14:textId="77777777" w:rsidR="00166ABD" w:rsidRPr="00166ABD" w:rsidRDefault="00166ABD" w:rsidP="00866762">
      <w:pPr>
        <w:jc w:val="both"/>
        <w:rPr>
          <w:rFonts w:ascii="Museo 300" w:hAnsi="Museo 300"/>
        </w:rPr>
      </w:pPr>
    </w:p>
    <w:p w14:paraId="0DEB8C2F" w14:textId="1CC47B4D" w:rsidR="00866762" w:rsidRPr="00166ABD" w:rsidRDefault="00866762" w:rsidP="00866762">
      <w:pPr>
        <w:jc w:val="both"/>
        <w:rPr>
          <w:rFonts w:ascii="Museo 300" w:hAnsi="Museo 300"/>
        </w:rPr>
      </w:pPr>
      <w:r w:rsidRPr="00166ABD">
        <w:rPr>
          <w:rFonts w:ascii="Museo 300" w:hAnsi="Museo 300"/>
        </w:rPr>
        <w:t>If you know or suspect a personal data breach has occurred, please:</w:t>
      </w:r>
    </w:p>
    <w:p w14:paraId="206D923C" w14:textId="77777777" w:rsidR="00866762" w:rsidRPr="00166ABD" w:rsidRDefault="00866762" w:rsidP="00866762">
      <w:pPr>
        <w:pStyle w:val="ListParagraph"/>
        <w:numPr>
          <w:ilvl w:val="0"/>
          <w:numId w:val="22"/>
        </w:numPr>
        <w:spacing w:after="160" w:line="259" w:lineRule="auto"/>
        <w:jc w:val="both"/>
        <w:rPr>
          <w:rFonts w:ascii="Museo 300" w:hAnsi="Museo 300"/>
        </w:rPr>
      </w:pPr>
      <w:r w:rsidRPr="00166ABD">
        <w:rPr>
          <w:rFonts w:ascii="Museo 300" w:hAnsi="Museo 300"/>
        </w:rPr>
        <w:t>Complete this form; and</w:t>
      </w:r>
    </w:p>
    <w:p w14:paraId="268FD340" w14:textId="364BB890" w:rsidR="00866762" w:rsidRPr="00166ABD" w:rsidRDefault="00866762" w:rsidP="00866762">
      <w:pPr>
        <w:pStyle w:val="ListParagraph"/>
        <w:numPr>
          <w:ilvl w:val="0"/>
          <w:numId w:val="22"/>
        </w:numPr>
        <w:spacing w:after="160" w:line="259" w:lineRule="auto"/>
        <w:jc w:val="both"/>
        <w:rPr>
          <w:rFonts w:ascii="Museo 300" w:hAnsi="Museo 300"/>
        </w:rPr>
      </w:pPr>
      <w:r w:rsidRPr="00166ABD">
        <w:rPr>
          <w:rFonts w:ascii="Museo 300" w:hAnsi="Museo 300"/>
        </w:rPr>
        <w:t xml:space="preserve">Email or deliver it to </w:t>
      </w:r>
      <w:r w:rsidR="00166ABD" w:rsidRPr="00166ABD">
        <w:rPr>
          <w:rFonts w:ascii="Museo 300" w:eastAsia="Verdana" w:hAnsi="Museo 300" w:cs="Verdana"/>
        </w:rPr>
        <w:t>Julie Wells, School Business Manager</w:t>
      </w:r>
      <w:r w:rsidR="00166ABD" w:rsidRPr="00166ABD">
        <w:rPr>
          <w:rFonts w:ascii="Museo 300" w:hAnsi="Museo 300"/>
        </w:rPr>
        <w:t xml:space="preserve"> </w:t>
      </w:r>
      <w:r w:rsidRPr="00166ABD">
        <w:rPr>
          <w:rFonts w:ascii="Museo 300" w:hAnsi="Museo 300"/>
        </w:rPr>
        <w:t>and the DPO, ensuring that you mark your email as urgent, with the subject ‘Data Breach’.</w:t>
      </w:r>
    </w:p>
    <w:p w14:paraId="76A814B7" w14:textId="1B1D9DB2" w:rsidR="00866762" w:rsidRPr="00166ABD" w:rsidRDefault="00866762" w:rsidP="00866762">
      <w:pPr>
        <w:jc w:val="both"/>
        <w:rPr>
          <w:rFonts w:ascii="Museo 300" w:hAnsi="Museo 300"/>
        </w:rPr>
      </w:pPr>
      <w:r w:rsidRPr="00166ABD">
        <w:rPr>
          <w:rFonts w:ascii="Museo 300" w:hAnsi="Museo 300"/>
        </w:rPr>
        <w:t xml:space="preserve">Time is of the essence with data breaches. You must submit this report as soon as know or suspect there has been a data breach. Do not delay to satisfy yourself whether a data breach has definitely happened and do not contact any individuals who may be affected by the data breach. </w:t>
      </w:r>
      <w:r w:rsidR="00166ABD" w:rsidRPr="00166ABD">
        <w:rPr>
          <w:rFonts w:ascii="Museo 300" w:eastAsia="Verdana" w:hAnsi="Museo 300" w:cs="Verdana"/>
        </w:rPr>
        <w:t>Julie Wells, School Business Manager</w:t>
      </w:r>
      <w:r w:rsidR="00166ABD" w:rsidRPr="00166ABD">
        <w:rPr>
          <w:rFonts w:ascii="Museo 300" w:hAnsi="Museo 300"/>
        </w:rPr>
        <w:t xml:space="preserve"> </w:t>
      </w:r>
      <w:r w:rsidRPr="00166ABD">
        <w:rPr>
          <w:rFonts w:ascii="Museo 300" w:hAnsi="Museo 300"/>
        </w:rPr>
        <w:t>along with DPO, will investigate the potential breach and take necessary actions.</w:t>
      </w:r>
    </w:p>
    <w:p w14:paraId="292FA1D9" w14:textId="77777777" w:rsidR="00866762" w:rsidRPr="00166ABD" w:rsidRDefault="00866762" w:rsidP="00866762">
      <w:pPr>
        <w:jc w:val="both"/>
        <w:rPr>
          <w:rFonts w:ascii="Museo 300" w:hAnsi="Museo 300"/>
        </w:rPr>
      </w:pPr>
      <w:r w:rsidRPr="00166ABD">
        <w:rPr>
          <w:rFonts w:ascii="Museo 300" w:hAnsi="Museo 300"/>
        </w:rPr>
        <w:t xml:space="preserve"> </w:t>
      </w:r>
    </w:p>
    <w:tbl>
      <w:tblPr>
        <w:tblStyle w:val="TableGrid"/>
        <w:tblW w:w="0" w:type="auto"/>
        <w:tblLook w:val="04A0" w:firstRow="1" w:lastRow="0" w:firstColumn="1" w:lastColumn="0" w:noHBand="0" w:noVBand="1"/>
      </w:tblPr>
      <w:tblGrid>
        <w:gridCol w:w="3114"/>
        <w:gridCol w:w="5902"/>
      </w:tblGrid>
      <w:tr w:rsidR="00866762" w:rsidRPr="00166ABD" w14:paraId="11BE22EA" w14:textId="77777777" w:rsidTr="0087566D">
        <w:tc>
          <w:tcPr>
            <w:tcW w:w="3114" w:type="dxa"/>
          </w:tcPr>
          <w:p w14:paraId="2360D4EE" w14:textId="77777777" w:rsidR="00866762" w:rsidRPr="00166ABD" w:rsidRDefault="00866762" w:rsidP="0087566D">
            <w:pPr>
              <w:jc w:val="both"/>
              <w:rPr>
                <w:rFonts w:ascii="Museo 300" w:hAnsi="Museo 300"/>
              </w:rPr>
            </w:pPr>
            <w:r w:rsidRPr="00166ABD">
              <w:rPr>
                <w:rFonts w:ascii="Museo 300" w:hAnsi="Museo 300"/>
              </w:rPr>
              <w:t>Name and contact details of person notifying the actual or suspected breach</w:t>
            </w:r>
          </w:p>
        </w:tc>
        <w:tc>
          <w:tcPr>
            <w:tcW w:w="5902" w:type="dxa"/>
          </w:tcPr>
          <w:p w14:paraId="54D572CB" w14:textId="77777777" w:rsidR="00866762" w:rsidRPr="00166ABD" w:rsidRDefault="00866762" w:rsidP="0087566D">
            <w:pPr>
              <w:jc w:val="both"/>
              <w:rPr>
                <w:rFonts w:ascii="Museo 300" w:hAnsi="Museo 300"/>
                <w:i/>
                <w:iCs/>
              </w:rPr>
            </w:pPr>
            <w:r w:rsidRPr="00166ABD">
              <w:rPr>
                <w:rFonts w:ascii="Museo 300" w:hAnsi="Museo 300"/>
                <w:i/>
                <w:iCs/>
              </w:rPr>
              <w:t>[</w:t>
            </w:r>
            <w:r w:rsidRPr="00166ABD">
              <w:rPr>
                <w:rFonts w:ascii="Museo 300" w:hAnsi="Museo 300"/>
                <w:i/>
                <w:iCs/>
                <w:highlight w:val="yellow"/>
              </w:rPr>
              <w:t>Insert name and contact details</w:t>
            </w:r>
            <w:r w:rsidRPr="00166ABD">
              <w:rPr>
                <w:rFonts w:ascii="Museo 300" w:hAnsi="Museo 300"/>
                <w:i/>
                <w:iCs/>
              </w:rPr>
              <w:t>]</w:t>
            </w:r>
          </w:p>
          <w:p w14:paraId="1BA1C8C3" w14:textId="77777777" w:rsidR="00866762" w:rsidRPr="00166ABD" w:rsidRDefault="00866762" w:rsidP="0087566D">
            <w:pPr>
              <w:jc w:val="both"/>
              <w:rPr>
                <w:rFonts w:ascii="Museo 300" w:hAnsi="Museo 300"/>
              </w:rPr>
            </w:pPr>
          </w:p>
          <w:p w14:paraId="289FB3B6" w14:textId="77777777" w:rsidR="00866762" w:rsidRPr="00166ABD" w:rsidRDefault="00866762" w:rsidP="0087566D">
            <w:pPr>
              <w:jc w:val="both"/>
              <w:rPr>
                <w:rFonts w:ascii="Museo 300" w:hAnsi="Museo 300"/>
                <w:i/>
                <w:iCs/>
              </w:rPr>
            </w:pPr>
            <w:r w:rsidRPr="00166ABD">
              <w:rPr>
                <w:rFonts w:ascii="Museo 300" w:hAnsi="Museo 300"/>
                <w:i/>
                <w:iCs/>
              </w:rPr>
              <w:t>If you wish to submit an anonymous report, leave this section blank</w:t>
            </w:r>
          </w:p>
        </w:tc>
      </w:tr>
      <w:tr w:rsidR="00866762" w:rsidRPr="00166ABD" w14:paraId="23297B70" w14:textId="77777777" w:rsidTr="0087566D">
        <w:tc>
          <w:tcPr>
            <w:tcW w:w="3114" w:type="dxa"/>
          </w:tcPr>
          <w:p w14:paraId="464E1DA9" w14:textId="77777777" w:rsidR="00866762" w:rsidRPr="00166ABD" w:rsidRDefault="00866762" w:rsidP="0087566D">
            <w:pPr>
              <w:jc w:val="both"/>
              <w:rPr>
                <w:rFonts w:ascii="Museo 300" w:hAnsi="Museo 300"/>
              </w:rPr>
            </w:pPr>
            <w:r w:rsidRPr="00166ABD">
              <w:rPr>
                <w:rFonts w:ascii="Museo 300" w:hAnsi="Museo 300"/>
              </w:rPr>
              <w:t>Department/manager</w:t>
            </w:r>
          </w:p>
        </w:tc>
        <w:tc>
          <w:tcPr>
            <w:tcW w:w="5902" w:type="dxa"/>
          </w:tcPr>
          <w:p w14:paraId="3DD4AE24" w14:textId="77777777" w:rsidR="00866762" w:rsidRPr="00166ABD" w:rsidRDefault="00866762" w:rsidP="0087566D">
            <w:pPr>
              <w:jc w:val="both"/>
              <w:rPr>
                <w:rFonts w:ascii="Museo 300" w:hAnsi="Museo 300"/>
                <w:i/>
                <w:iCs/>
              </w:rPr>
            </w:pPr>
            <w:r w:rsidRPr="00166ABD">
              <w:rPr>
                <w:rFonts w:ascii="Museo 300" w:hAnsi="Museo 300"/>
                <w:i/>
                <w:iCs/>
              </w:rPr>
              <w:t>[</w:t>
            </w:r>
            <w:r w:rsidRPr="00166ABD">
              <w:rPr>
                <w:rFonts w:ascii="Museo 300" w:hAnsi="Museo 300"/>
                <w:i/>
                <w:iCs/>
                <w:highlight w:val="yellow"/>
              </w:rPr>
              <w:t>Insert department from which the report emanated and the relevant manager</w:t>
            </w:r>
            <w:r w:rsidRPr="00166ABD">
              <w:rPr>
                <w:rFonts w:ascii="Museo 300" w:hAnsi="Museo 300"/>
                <w:i/>
                <w:iCs/>
              </w:rPr>
              <w:t>]</w:t>
            </w:r>
          </w:p>
        </w:tc>
      </w:tr>
      <w:tr w:rsidR="00866762" w:rsidRPr="00166ABD" w14:paraId="69F45DD4" w14:textId="77777777" w:rsidTr="0087566D">
        <w:tc>
          <w:tcPr>
            <w:tcW w:w="3114" w:type="dxa"/>
          </w:tcPr>
          <w:p w14:paraId="097141CC" w14:textId="77777777" w:rsidR="00866762" w:rsidRPr="00166ABD" w:rsidRDefault="00866762" w:rsidP="0087566D">
            <w:pPr>
              <w:jc w:val="both"/>
              <w:rPr>
                <w:rFonts w:ascii="Museo 300" w:hAnsi="Museo 300"/>
              </w:rPr>
            </w:pPr>
            <w:r w:rsidRPr="00166ABD">
              <w:rPr>
                <w:rFonts w:ascii="Museo 300" w:hAnsi="Museo 300"/>
              </w:rPr>
              <w:t>Date of actual or suspected breach</w:t>
            </w:r>
          </w:p>
        </w:tc>
        <w:tc>
          <w:tcPr>
            <w:tcW w:w="5902" w:type="dxa"/>
          </w:tcPr>
          <w:p w14:paraId="58F5D4DF" w14:textId="77777777" w:rsidR="00866762" w:rsidRPr="00166ABD" w:rsidRDefault="00866762" w:rsidP="0087566D">
            <w:pPr>
              <w:jc w:val="both"/>
              <w:rPr>
                <w:rFonts w:ascii="Museo 300" w:hAnsi="Museo 300"/>
                <w:i/>
                <w:iCs/>
              </w:rPr>
            </w:pPr>
            <w:r w:rsidRPr="00166ABD">
              <w:rPr>
                <w:rFonts w:ascii="Museo 300" w:hAnsi="Museo 300"/>
                <w:i/>
                <w:iCs/>
              </w:rPr>
              <w:t>[</w:t>
            </w:r>
            <w:r w:rsidRPr="00166ABD">
              <w:rPr>
                <w:rFonts w:ascii="Museo 300" w:hAnsi="Museo 300"/>
                <w:i/>
                <w:iCs/>
                <w:highlight w:val="yellow"/>
              </w:rPr>
              <w:t>Insert date</w:t>
            </w:r>
            <w:r w:rsidRPr="00166ABD">
              <w:rPr>
                <w:rFonts w:ascii="Museo 300" w:hAnsi="Museo 300"/>
                <w:i/>
                <w:iCs/>
              </w:rPr>
              <w:t>]</w:t>
            </w:r>
          </w:p>
        </w:tc>
      </w:tr>
      <w:tr w:rsidR="00866762" w:rsidRPr="00166ABD" w14:paraId="2002B0A3" w14:textId="77777777" w:rsidTr="0087566D">
        <w:tc>
          <w:tcPr>
            <w:tcW w:w="3114" w:type="dxa"/>
          </w:tcPr>
          <w:p w14:paraId="5EC080A8" w14:textId="77777777" w:rsidR="00866762" w:rsidRPr="00166ABD" w:rsidRDefault="00866762" w:rsidP="0087566D">
            <w:pPr>
              <w:jc w:val="both"/>
              <w:rPr>
                <w:rFonts w:ascii="Museo 300" w:hAnsi="Museo 300"/>
              </w:rPr>
            </w:pPr>
            <w:r w:rsidRPr="00166ABD">
              <w:rPr>
                <w:rFonts w:ascii="Museo 300" w:hAnsi="Museo 300"/>
              </w:rPr>
              <w:t>Date of discovery of actual or suspected breach</w:t>
            </w:r>
          </w:p>
        </w:tc>
        <w:tc>
          <w:tcPr>
            <w:tcW w:w="5902" w:type="dxa"/>
          </w:tcPr>
          <w:p w14:paraId="1A14836D" w14:textId="77777777" w:rsidR="00866762" w:rsidRPr="00166ABD" w:rsidRDefault="00866762" w:rsidP="0087566D">
            <w:pPr>
              <w:jc w:val="both"/>
              <w:rPr>
                <w:rFonts w:ascii="Museo 300" w:hAnsi="Museo 300"/>
              </w:rPr>
            </w:pPr>
            <w:r w:rsidRPr="00166ABD">
              <w:rPr>
                <w:rFonts w:ascii="Museo 300" w:hAnsi="Museo 300"/>
                <w:i/>
                <w:iCs/>
              </w:rPr>
              <w:t>[</w:t>
            </w:r>
            <w:r w:rsidRPr="00166ABD">
              <w:rPr>
                <w:rFonts w:ascii="Museo 300" w:hAnsi="Museo 300"/>
                <w:i/>
                <w:iCs/>
                <w:highlight w:val="yellow"/>
              </w:rPr>
              <w:t>Insert date</w:t>
            </w:r>
            <w:r w:rsidRPr="00166ABD">
              <w:rPr>
                <w:rFonts w:ascii="Museo 300" w:hAnsi="Museo 300"/>
                <w:i/>
                <w:iCs/>
              </w:rPr>
              <w:t>]</w:t>
            </w:r>
          </w:p>
        </w:tc>
      </w:tr>
      <w:tr w:rsidR="00866762" w:rsidRPr="00166ABD" w14:paraId="2FD370C9" w14:textId="77777777" w:rsidTr="0087566D">
        <w:tc>
          <w:tcPr>
            <w:tcW w:w="3114" w:type="dxa"/>
          </w:tcPr>
          <w:p w14:paraId="223F0DFF" w14:textId="77777777" w:rsidR="00866762" w:rsidRPr="00166ABD" w:rsidRDefault="00866762" w:rsidP="0087566D">
            <w:pPr>
              <w:jc w:val="both"/>
              <w:rPr>
                <w:rFonts w:ascii="Museo 300" w:hAnsi="Museo 300"/>
              </w:rPr>
            </w:pPr>
            <w:r w:rsidRPr="00166ABD">
              <w:rPr>
                <w:rFonts w:ascii="Museo 300" w:hAnsi="Museo 300"/>
              </w:rPr>
              <w:t>Date of this report</w:t>
            </w:r>
          </w:p>
        </w:tc>
        <w:tc>
          <w:tcPr>
            <w:tcW w:w="5902" w:type="dxa"/>
          </w:tcPr>
          <w:p w14:paraId="6808ACA0" w14:textId="77777777" w:rsidR="00866762" w:rsidRPr="00166ABD" w:rsidRDefault="00866762" w:rsidP="0087566D">
            <w:pPr>
              <w:jc w:val="both"/>
              <w:rPr>
                <w:rFonts w:ascii="Museo 300" w:hAnsi="Museo 300"/>
              </w:rPr>
            </w:pPr>
            <w:r w:rsidRPr="00166ABD">
              <w:rPr>
                <w:rFonts w:ascii="Museo 300" w:hAnsi="Museo 300"/>
                <w:i/>
                <w:iCs/>
              </w:rPr>
              <w:t>[</w:t>
            </w:r>
            <w:r w:rsidRPr="00166ABD">
              <w:rPr>
                <w:rFonts w:ascii="Museo 300" w:hAnsi="Museo 300"/>
                <w:i/>
                <w:iCs/>
                <w:highlight w:val="yellow"/>
              </w:rPr>
              <w:t>Insert date</w:t>
            </w:r>
            <w:r w:rsidRPr="00166ABD">
              <w:rPr>
                <w:rFonts w:ascii="Museo 300" w:hAnsi="Museo 300"/>
                <w:i/>
                <w:iCs/>
              </w:rPr>
              <w:t>]</w:t>
            </w:r>
          </w:p>
        </w:tc>
      </w:tr>
      <w:tr w:rsidR="00866762" w:rsidRPr="00166ABD" w14:paraId="7CECFC3C" w14:textId="77777777" w:rsidTr="0087566D">
        <w:tc>
          <w:tcPr>
            <w:tcW w:w="3114" w:type="dxa"/>
          </w:tcPr>
          <w:p w14:paraId="5D9A8FC2" w14:textId="77777777" w:rsidR="00866762" w:rsidRPr="00166ABD" w:rsidRDefault="00866762" w:rsidP="0087566D">
            <w:pPr>
              <w:jc w:val="both"/>
              <w:rPr>
                <w:rFonts w:ascii="Museo 300" w:hAnsi="Museo 300"/>
              </w:rPr>
            </w:pPr>
            <w:r w:rsidRPr="00166ABD">
              <w:rPr>
                <w:rFonts w:ascii="Museo 300" w:hAnsi="Museo 300"/>
              </w:rPr>
              <w:t>Summary of the facts</w:t>
            </w:r>
          </w:p>
        </w:tc>
        <w:tc>
          <w:tcPr>
            <w:tcW w:w="5902" w:type="dxa"/>
          </w:tcPr>
          <w:p w14:paraId="0D89DCEC" w14:textId="77777777" w:rsidR="00866762" w:rsidRPr="00166ABD" w:rsidRDefault="00866762" w:rsidP="0087566D">
            <w:pPr>
              <w:jc w:val="both"/>
              <w:rPr>
                <w:rFonts w:ascii="Museo 300" w:hAnsi="Museo 300"/>
              </w:rPr>
            </w:pPr>
            <w:r w:rsidRPr="00166ABD">
              <w:rPr>
                <w:rFonts w:ascii="Museo 300" w:hAnsi="Museo 300"/>
              </w:rPr>
              <w:t>[</w:t>
            </w:r>
            <w:r w:rsidRPr="00166ABD">
              <w:rPr>
                <w:rFonts w:ascii="Museo 300" w:hAnsi="Museo 300"/>
                <w:i/>
                <w:iCs/>
                <w:highlight w:val="yellow"/>
              </w:rPr>
              <w:t>Provide as much information as possible – including the amount, sensitivity and type of data involved</w:t>
            </w:r>
            <w:r w:rsidRPr="00166ABD">
              <w:rPr>
                <w:rFonts w:ascii="Museo 300" w:hAnsi="Museo 300"/>
              </w:rPr>
              <w:t>]</w:t>
            </w:r>
          </w:p>
        </w:tc>
      </w:tr>
      <w:tr w:rsidR="00866762" w:rsidRPr="00166ABD" w14:paraId="7D452AE3" w14:textId="77777777" w:rsidTr="0087566D">
        <w:tc>
          <w:tcPr>
            <w:tcW w:w="3114" w:type="dxa"/>
          </w:tcPr>
          <w:p w14:paraId="2A9573F9" w14:textId="77777777" w:rsidR="00866762" w:rsidRPr="00166ABD" w:rsidRDefault="00866762" w:rsidP="0087566D">
            <w:pPr>
              <w:jc w:val="both"/>
              <w:rPr>
                <w:rFonts w:ascii="Museo 300" w:hAnsi="Museo 300"/>
              </w:rPr>
            </w:pPr>
            <w:r w:rsidRPr="00166ABD">
              <w:rPr>
                <w:rFonts w:ascii="Museo 300" w:hAnsi="Museo 300"/>
              </w:rPr>
              <w:t>Cause of the actual or suspected breach</w:t>
            </w:r>
          </w:p>
        </w:tc>
        <w:tc>
          <w:tcPr>
            <w:tcW w:w="5902" w:type="dxa"/>
          </w:tcPr>
          <w:p w14:paraId="428ED9C5" w14:textId="77777777" w:rsidR="00866762" w:rsidRPr="00166ABD" w:rsidRDefault="00866762" w:rsidP="0087566D">
            <w:pPr>
              <w:jc w:val="both"/>
              <w:rPr>
                <w:rFonts w:ascii="Museo 300" w:hAnsi="Museo 300"/>
              </w:rPr>
            </w:pPr>
            <w:r w:rsidRPr="00166ABD">
              <w:rPr>
                <w:rFonts w:ascii="Museo 300" w:hAnsi="Museo 300"/>
                <w:i/>
                <w:iCs/>
                <w:highlight w:val="yellow"/>
              </w:rPr>
              <w:t>[Provide a detailed account of what happened]</w:t>
            </w:r>
          </w:p>
        </w:tc>
      </w:tr>
      <w:tr w:rsidR="00866762" w:rsidRPr="00166ABD" w14:paraId="482AF85F" w14:textId="77777777" w:rsidTr="0087566D">
        <w:tc>
          <w:tcPr>
            <w:tcW w:w="3114" w:type="dxa"/>
          </w:tcPr>
          <w:p w14:paraId="618B3BE0" w14:textId="77777777" w:rsidR="00866762" w:rsidRPr="00166ABD" w:rsidRDefault="00866762" w:rsidP="0087566D">
            <w:pPr>
              <w:jc w:val="both"/>
              <w:rPr>
                <w:rFonts w:ascii="Museo 300" w:hAnsi="Museo 300"/>
              </w:rPr>
            </w:pPr>
            <w:r w:rsidRPr="00166ABD">
              <w:rPr>
                <w:rFonts w:ascii="Museo 300" w:hAnsi="Museo 300"/>
              </w:rPr>
              <w:t>Is the actual or suspected breach ongoing?</w:t>
            </w:r>
          </w:p>
        </w:tc>
        <w:tc>
          <w:tcPr>
            <w:tcW w:w="5902" w:type="dxa"/>
          </w:tcPr>
          <w:p w14:paraId="3584F27E" w14:textId="77777777" w:rsidR="00866762" w:rsidRPr="00166ABD" w:rsidRDefault="00866762" w:rsidP="0087566D">
            <w:pPr>
              <w:jc w:val="both"/>
              <w:rPr>
                <w:rFonts w:ascii="Museo 300" w:hAnsi="Museo 300"/>
              </w:rPr>
            </w:pPr>
            <w:r w:rsidRPr="00166ABD">
              <w:rPr>
                <w:rFonts w:ascii="Museo 300" w:hAnsi="Museo 300"/>
              </w:rPr>
              <w:t>Yes</w:t>
            </w:r>
            <w:r w:rsidRPr="00166ABD">
              <w:rPr>
                <w:rFonts w:ascii="Museo 300" w:hAnsi="Museo 300"/>
              </w:rPr>
              <w:tab/>
            </w:r>
            <w:sdt>
              <w:sdtPr>
                <w:rPr>
                  <w:rFonts w:ascii="Museo 300" w:hAnsi="Museo 300"/>
                </w:rPr>
                <w:id w:val="2132359464"/>
                <w14:checkbox>
                  <w14:checked w14:val="0"/>
                  <w14:checkedState w14:val="2612" w14:font="MS Gothic"/>
                  <w14:uncheckedState w14:val="2610" w14:font="MS Gothic"/>
                </w14:checkbox>
              </w:sdtPr>
              <w:sdtEndPr/>
              <w:sdtContent>
                <w:r w:rsidRPr="00166ABD">
                  <w:rPr>
                    <w:rFonts w:ascii="Segoe UI Symbol" w:eastAsia="MS Gothic" w:hAnsi="Segoe UI Symbol" w:cs="Segoe UI Symbol"/>
                  </w:rPr>
                  <w:t>☐</w:t>
                </w:r>
              </w:sdtContent>
            </w:sdt>
          </w:p>
          <w:p w14:paraId="485797C0" w14:textId="77777777" w:rsidR="00866762" w:rsidRPr="00166ABD" w:rsidRDefault="00866762" w:rsidP="0087566D">
            <w:pPr>
              <w:jc w:val="both"/>
              <w:rPr>
                <w:rFonts w:ascii="Museo 300" w:hAnsi="Museo 300"/>
              </w:rPr>
            </w:pPr>
            <w:r w:rsidRPr="00166ABD">
              <w:rPr>
                <w:rFonts w:ascii="Museo 300" w:hAnsi="Museo 300"/>
              </w:rPr>
              <w:t>No</w:t>
            </w:r>
            <w:r w:rsidRPr="00166ABD">
              <w:rPr>
                <w:rFonts w:ascii="Museo 300" w:hAnsi="Museo 300"/>
              </w:rPr>
              <w:tab/>
            </w:r>
            <w:sdt>
              <w:sdtPr>
                <w:rPr>
                  <w:rFonts w:ascii="Museo 300" w:hAnsi="Museo 300"/>
                </w:rPr>
                <w:id w:val="-529958463"/>
                <w14:checkbox>
                  <w14:checked w14:val="0"/>
                  <w14:checkedState w14:val="2612" w14:font="MS Gothic"/>
                  <w14:uncheckedState w14:val="2610" w14:font="MS Gothic"/>
                </w14:checkbox>
              </w:sdtPr>
              <w:sdtEndPr/>
              <w:sdtContent>
                <w:r w:rsidRPr="00166ABD">
                  <w:rPr>
                    <w:rFonts w:ascii="Segoe UI Symbol" w:eastAsia="MS Gothic" w:hAnsi="Segoe UI Symbol" w:cs="Segoe UI Symbol"/>
                  </w:rPr>
                  <w:t>☐</w:t>
                </w:r>
              </w:sdtContent>
            </w:sdt>
          </w:p>
          <w:p w14:paraId="636581A1" w14:textId="77777777" w:rsidR="00866762" w:rsidRPr="00166ABD" w:rsidRDefault="00866762" w:rsidP="0087566D">
            <w:pPr>
              <w:jc w:val="both"/>
              <w:rPr>
                <w:rFonts w:ascii="Museo 300" w:hAnsi="Museo 300"/>
              </w:rPr>
            </w:pPr>
            <w:r w:rsidRPr="00166ABD">
              <w:rPr>
                <w:rFonts w:ascii="Museo 300" w:hAnsi="Museo 300"/>
              </w:rPr>
              <w:t>Not known</w:t>
            </w:r>
            <w:r w:rsidRPr="00166ABD">
              <w:rPr>
                <w:rFonts w:ascii="Museo 300" w:hAnsi="Museo 300"/>
              </w:rPr>
              <w:tab/>
            </w:r>
            <w:sdt>
              <w:sdtPr>
                <w:rPr>
                  <w:rFonts w:ascii="Museo 300" w:hAnsi="Museo 300"/>
                </w:rPr>
                <w:id w:val="917748375"/>
                <w14:checkbox>
                  <w14:checked w14:val="0"/>
                  <w14:checkedState w14:val="2612" w14:font="MS Gothic"/>
                  <w14:uncheckedState w14:val="2610" w14:font="MS Gothic"/>
                </w14:checkbox>
              </w:sdtPr>
              <w:sdtEndPr/>
              <w:sdtContent>
                <w:r w:rsidRPr="00166ABD">
                  <w:rPr>
                    <w:rFonts w:ascii="Segoe UI Symbol" w:eastAsia="MS Gothic" w:hAnsi="Segoe UI Symbol" w:cs="Segoe UI Symbol"/>
                  </w:rPr>
                  <w:t>☐</w:t>
                </w:r>
              </w:sdtContent>
            </w:sdt>
          </w:p>
        </w:tc>
      </w:tr>
      <w:tr w:rsidR="00866762" w:rsidRPr="00166ABD" w14:paraId="4FEF39A9" w14:textId="77777777" w:rsidTr="0087566D">
        <w:tc>
          <w:tcPr>
            <w:tcW w:w="3114" w:type="dxa"/>
          </w:tcPr>
          <w:p w14:paraId="33872A28" w14:textId="77777777" w:rsidR="00866762" w:rsidRPr="00166ABD" w:rsidRDefault="00866762" w:rsidP="0087566D">
            <w:pPr>
              <w:jc w:val="both"/>
              <w:rPr>
                <w:rFonts w:ascii="Museo 300" w:hAnsi="Museo 300"/>
              </w:rPr>
            </w:pPr>
            <w:r w:rsidRPr="00166ABD">
              <w:rPr>
                <w:rFonts w:ascii="Museo 300" w:hAnsi="Museo 300"/>
              </w:rPr>
              <w:t>Who is or could be affected by the actual or suspected breach?</w:t>
            </w:r>
          </w:p>
        </w:tc>
        <w:tc>
          <w:tcPr>
            <w:tcW w:w="5902" w:type="dxa"/>
          </w:tcPr>
          <w:p w14:paraId="63690B9C" w14:textId="77777777" w:rsidR="00866762" w:rsidRPr="00166ABD" w:rsidRDefault="00866762" w:rsidP="0087566D">
            <w:pPr>
              <w:jc w:val="both"/>
              <w:rPr>
                <w:rFonts w:ascii="Museo 300" w:hAnsi="Museo 300"/>
                <w:i/>
                <w:iCs/>
                <w:highlight w:val="yellow"/>
              </w:rPr>
            </w:pPr>
            <w:r w:rsidRPr="00166ABD">
              <w:rPr>
                <w:rFonts w:ascii="Museo 300" w:hAnsi="Museo 300"/>
                <w:i/>
                <w:iCs/>
                <w:highlight w:val="yellow"/>
              </w:rPr>
              <w:t>[Include details of categories and approximate number of data subjects concerned]</w:t>
            </w:r>
          </w:p>
        </w:tc>
      </w:tr>
      <w:tr w:rsidR="00866762" w:rsidRPr="00166ABD" w14:paraId="1422965A" w14:textId="77777777" w:rsidTr="0087566D">
        <w:tc>
          <w:tcPr>
            <w:tcW w:w="3114" w:type="dxa"/>
          </w:tcPr>
          <w:p w14:paraId="2783E801" w14:textId="77777777" w:rsidR="00866762" w:rsidRPr="00166ABD" w:rsidRDefault="00866762" w:rsidP="0087566D">
            <w:pPr>
              <w:jc w:val="both"/>
              <w:rPr>
                <w:rFonts w:ascii="Museo 300" w:hAnsi="Museo 300"/>
              </w:rPr>
            </w:pPr>
            <w:r w:rsidRPr="00166ABD">
              <w:rPr>
                <w:rFonts w:ascii="Museo 300" w:hAnsi="Museo 300"/>
              </w:rPr>
              <w:t>Are you aware of any related or other data breaches?</w:t>
            </w:r>
          </w:p>
        </w:tc>
        <w:tc>
          <w:tcPr>
            <w:tcW w:w="5902" w:type="dxa"/>
          </w:tcPr>
          <w:p w14:paraId="0A683F84" w14:textId="77777777" w:rsidR="00866762" w:rsidRPr="00166ABD" w:rsidRDefault="00866762" w:rsidP="0087566D">
            <w:pPr>
              <w:jc w:val="both"/>
              <w:rPr>
                <w:rFonts w:ascii="Museo 300" w:hAnsi="Museo 300"/>
              </w:rPr>
            </w:pPr>
            <w:r w:rsidRPr="00166ABD">
              <w:rPr>
                <w:rFonts w:ascii="Museo 300" w:hAnsi="Museo 300"/>
              </w:rPr>
              <w:t>Yes</w:t>
            </w:r>
            <w:r w:rsidRPr="00166ABD">
              <w:rPr>
                <w:rFonts w:ascii="Museo 300" w:hAnsi="Museo 300"/>
              </w:rPr>
              <w:tab/>
            </w:r>
            <w:sdt>
              <w:sdtPr>
                <w:rPr>
                  <w:rFonts w:ascii="Museo 300" w:hAnsi="Museo 300"/>
                </w:rPr>
                <w:id w:val="-422580088"/>
                <w14:checkbox>
                  <w14:checked w14:val="0"/>
                  <w14:checkedState w14:val="2612" w14:font="MS Gothic"/>
                  <w14:uncheckedState w14:val="2610" w14:font="MS Gothic"/>
                </w14:checkbox>
              </w:sdtPr>
              <w:sdtEndPr/>
              <w:sdtContent>
                <w:r w:rsidRPr="00166ABD">
                  <w:rPr>
                    <w:rFonts w:ascii="Segoe UI Symbol" w:eastAsia="MS Gothic" w:hAnsi="Segoe UI Symbol" w:cs="Segoe UI Symbol"/>
                  </w:rPr>
                  <w:t>☐</w:t>
                </w:r>
              </w:sdtContent>
            </w:sdt>
          </w:p>
          <w:p w14:paraId="5C595390" w14:textId="77777777" w:rsidR="00866762" w:rsidRPr="00166ABD" w:rsidRDefault="00866762" w:rsidP="0087566D">
            <w:pPr>
              <w:jc w:val="both"/>
              <w:rPr>
                <w:rFonts w:ascii="Museo 300" w:hAnsi="Museo 300"/>
              </w:rPr>
            </w:pPr>
            <w:r w:rsidRPr="00166ABD">
              <w:rPr>
                <w:rFonts w:ascii="Museo 300" w:hAnsi="Museo 300"/>
              </w:rPr>
              <w:t>No</w:t>
            </w:r>
            <w:r w:rsidRPr="00166ABD">
              <w:rPr>
                <w:rFonts w:ascii="Museo 300" w:hAnsi="Museo 300"/>
              </w:rPr>
              <w:tab/>
            </w:r>
            <w:sdt>
              <w:sdtPr>
                <w:rPr>
                  <w:rFonts w:ascii="Museo 300" w:hAnsi="Museo 300"/>
                </w:rPr>
                <w:id w:val="469256655"/>
                <w14:checkbox>
                  <w14:checked w14:val="0"/>
                  <w14:checkedState w14:val="2612" w14:font="MS Gothic"/>
                  <w14:uncheckedState w14:val="2610" w14:font="MS Gothic"/>
                </w14:checkbox>
              </w:sdtPr>
              <w:sdtEndPr/>
              <w:sdtContent>
                <w:r w:rsidRPr="00166ABD">
                  <w:rPr>
                    <w:rFonts w:ascii="Segoe UI Symbol" w:eastAsia="MS Gothic" w:hAnsi="Segoe UI Symbol" w:cs="Segoe UI Symbol"/>
                  </w:rPr>
                  <w:t>☐</w:t>
                </w:r>
              </w:sdtContent>
            </w:sdt>
          </w:p>
          <w:p w14:paraId="69E7A662" w14:textId="77777777" w:rsidR="00866762" w:rsidRPr="00166ABD" w:rsidRDefault="00866762" w:rsidP="0087566D">
            <w:pPr>
              <w:jc w:val="both"/>
              <w:rPr>
                <w:rFonts w:ascii="Museo 300" w:hAnsi="Museo 300"/>
              </w:rPr>
            </w:pPr>
          </w:p>
          <w:p w14:paraId="76E6ED18" w14:textId="77777777" w:rsidR="00866762" w:rsidRPr="00166ABD" w:rsidRDefault="00866762" w:rsidP="0087566D">
            <w:pPr>
              <w:jc w:val="both"/>
              <w:rPr>
                <w:rFonts w:ascii="Museo 300" w:hAnsi="Museo 300"/>
              </w:rPr>
            </w:pPr>
            <w:r w:rsidRPr="00166ABD">
              <w:rPr>
                <w:rFonts w:ascii="Museo 300" w:hAnsi="Museo 300"/>
              </w:rPr>
              <w:t>[</w:t>
            </w:r>
            <w:r w:rsidRPr="00166ABD">
              <w:rPr>
                <w:rFonts w:ascii="Museo 300" w:hAnsi="Museo 300"/>
                <w:i/>
                <w:iCs/>
                <w:highlight w:val="yellow"/>
              </w:rPr>
              <w:t>If yes, provide more details</w:t>
            </w:r>
            <w:r w:rsidRPr="00166ABD">
              <w:rPr>
                <w:rFonts w:ascii="Museo 300" w:hAnsi="Museo 300"/>
              </w:rPr>
              <w:t>]</w:t>
            </w:r>
          </w:p>
        </w:tc>
      </w:tr>
    </w:tbl>
    <w:p w14:paraId="0DEEAC14" w14:textId="77777777" w:rsidR="00866762" w:rsidRPr="00166ABD" w:rsidRDefault="00866762" w:rsidP="00866762">
      <w:pPr>
        <w:jc w:val="both"/>
        <w:rPr>
          <w:rFonts w:ascii="Museo 300" w:hAnsi="Museo 300"/>
        </w:rPr>
      </w:pPr>
    </w:p>
    <w:bookmarkEnd w:id="0"/>
    <w:p w14:paraId="184C2348" w14:textId="77777777" w:rsidR="00866762" w:rsidRPr="00166ABD" w:rsidRDefault="00866762" w:rsidP="00866762">
      <w:pPr>
        <w:jc w:val="both"/>
        <w:rPr>
          <w:rFonts w:ascii="Museo 300" w:hAnsi="Museo 300"/>
          <w:b/>
          <w:i/>
          <w:iCs/>
        </w:rPr>
      </w:pPr>
    </w:p>
    <w:p w14:paraId="57041530" w14:textId="77777777" w:rsidR="00866762" w:rsidRPr="00166ABD" w:rsidRDefault="00866762" w:rsidP="00E32B47">
      <w:pPr>
        <w:jc w:val="center"/>
        <w:rPr>
          <w:rFonts w:ascii="Museo 300" w:eastAsia="Verdana" w:hAnsi="Museo 300" w:cs="Verdana"/>
          <w:b/>
          <w:bCs/>
          <w:u w:val="single"/>
        </w:rPr>
      </w:pPr>
    </w:p>
    <w:sectPr w:rsidR="00866762" w:rsidRPr="00166ABD" w:rsidSect="00E42A4F">
      <w:pgSz w:w="11899" w:h="16838"/>
      <w:pgMar w:top="794" w:right="1134" w:bottom="79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9729" w14:textId="77777777" w:rsidR="00FB54CE" w:rsidRDefault="00FB54CE">
      <w:r>
        <w:separator/>
      </w:r>
    </w:p>
  </w:endnote>
  <w:endnote w:type="continuationSeparator" w:id="0">
    <w:p w14:paraId="69DC1DC2" w14:textId="77777777" w:rsidR="00FB54CE" w:rsidRDefault="00FB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111A" w14:textId="77777777" w:rsidR="00FB54CE" w:rsidRDefault="00FB54CE">
      <w:r>
        <w:separator/>
      </w:r>
    </w:p>
  </w:footnote>
  <w:footnote w:type="continuationSeparator" w:id="0">
    <w:p w14:paraId="48A7EBEA" w14:textId="77777777" w:rsidR="00FB54CE" w:rsidRDefault="00FB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3762"/>
    <w:multiLevelType w:val="hybridMultilevel"/>
    <w:tmpl w:val="E532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9EA4B41"/>
    <w:multiLevelType w:val="hybridMultilevel"/>
    <w:tmpl w:val="66DA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5007"/>
    <w:multiLevelType w:val="hybridMultilevel"/>
    <w:tmpl w:val="D8B4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3315E"/>
    <w:multiLevelType w:val="multilevel"/>
    <w:tmpl w:val="37A6692C"/>
    <w:lvl w:ilvl="0">
      <w:start w:val="1"/>
      <w:numFmt w:val="bullet"/>
      <w:lvlText w:val="·"/>
      <w:lvlJc w:val="left"/>
      <w:pPr>
        <w:tabs>
          <w:tab w:val="left" w:pos="360"/>
        </w:tabs>
        <w:ind w:left="720"/>
      </w:pPr>
      <w:rPr>
        <w:rFonts w:ascii="Symbol" w:eastAsia="Symbol" w:hAnsi="Symbol"/>
        <w:strike w:val="0"/>
        <w:color w:val="03020A"/>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FB07A6"/>
    <w:multiLevelType w:val="multilevel"/>
    <w:tmpl w:val="46DE278C"/>
    <w:lvl w:ilvl="0">
      <w:start w:val="4"/>
      <w:numFmt w:val="decimal"/>
      <w:lvlText w:val="%1."/>
      <w:lvlJc w:val="left"/>
      <w:pPr>
        <w:tabs>
          <w:tab w:val="left" w:pos="576"/>
        </w:tabs>
        <w:ind w:left="720"/>
      </w:pPr>
      <w:rPr>
        <w:rFonts w:ascii="Arial" w:eastAsia="Arial" w:hAnsi="Arial"/>
        <w:b/>
        <w:strike w:val="0"/>
        <w:color w:val="000000"/>
        <w:spacing w:val="-1"/>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C0885"/>
    <w:multiLevelType w:val="hybridMultilevel"/>
    <w:tmpl w:val="FBE6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F3A6508"/>
    <w:multiLevelType w:val="hybridMultilevel"/>
    <w:tmpl w:val="5654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72E2D"/>
    <w:multiLevelType w:val="hybridMultilevel"/>
    <w:tmpl w:val="6FC6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912CA"/>
    <w:multiLevelType w:val="hybridMultilevel"/>
    <w:tmpl w:val="0500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3E37B09"/>
    <w:multiLevelType w:val="hybridMultilevel"/>
    <w:tmpl w:val="B930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34522"/>
    <w:multiLevelType w:val="multilevel"/>
    <w:tmpl w:val="EA100C20"/>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E1BF0"/>
    <w:multiLevelType w:val="hybridMultilevel"/>
    <w:tmpl w:val="1570DE8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5BAC1161"/>
    <w:multiLevelType w:val="hybridMultilevel"/>
    <w:tmpl w:val="B790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0101E"/>
    <w:multiLevelType w:val="multilevel"/>
    <w:tmpl w:val="1CCAECA6"/>
    <w:lvl w:ilvl="0">
      <w:start w:val="1"/>
      <w:numFmt w:val="decimal"/>
      <w:lvlText w:val="%1."/>
      <w:lvlJc w:val="left"/>
      <w:pPr>
        <w:tabs>
          <w:tab w:val="left" w:pos="720"/>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E7E2D"/>
    <w:multiLevelType w:val="multilevel"/>
    <w:tmpl w:val="A056AEDC"/>
    <w:lvl w:ilvl="0">
      <w:start w:val="1"/>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510380">
    <w:abstractNumId w:val="22"/>
  </w:num>
  <w:num w:numId="2" w16cid:durableId="23870236">
    <w:abstractNumId w:val="20"/>
  </w:num>
  <w:num w:numId="3" w16cid:durableId="1975326527">
    <w:abstractNumId w:val="5"/>
  </w:num>
  <w:num w:numId="4" w16cid:durableId="774717256">
    <w:abstractNumId w:val="6"/>
  </w:num>
  <w:num w:numId="5" w16cid:durableId="1075709087">
    <w:abstractNumId w:val="16"/>
  </w:num>
  <w:num w:numId="6" w16cid:durableId="635182083">
    <w:abstractNumId w:val="18"/>
  </w:num>
  <w:num w:numId="7" w16cid:durableId="1377506869">
    <w:abstractNumId w:val="10"/>
  </w:num>
  <w:num w:numId="8" w16cid:durableId="1791825090">
    <w:abstractNumId w:val="3"/>
  </w:num>
  <w:num w:numId="9" w16cid:durableId="871502486">
    <w:abstractNumId w:val="8"/>
  </w:num>
  <w:num w:numId="10" w16cid:durableId="1503157012">
    <w:abstractNumId w:val="9"/>
  </w:num>
  <w:num w:numId="11" w16cid:durableId="585310723">
    <w:abstractNumId w:val="14"/>
  </w:num>
  <w:num w:numId="12" w16cid:durableId="1911500674">
    <w:abstractNumId w:val="23"/>
  </w:num>
  <w:num w:numId="13" w16cid:durableId="1311204683">
    <w:abstractNumId w:val="21"/>
  </w:num>
  <w:num w:numId="14" w16cid:durableId="233861282">
    <w:abstractNumId w:val="0"/>
  </w:num>
  <w:num w:numId="15" w16cid:durableId="378820369">
    <w:abstractNumId w:val="17"/>
  </w:num>
  <w:num w:numId="16" w16cid:durableId="922109018">
    <w:abstractNumId w:val="2"/>
  </w:num>
  <w:num w:numId="17" w16cid:durableId="994072036">
    <w:abstractNumId w:val="24"/>
  </w:num>
  <w:num w:numId="18" w16cid:durableId="96096256">
    <w:abstractNumId w:val="11"/>
  </w:num>
  <w:num w:numId="19" w16cid:durableId="1889298046">
    <w:abstractNumId w:val="7"/>
  </w:num>
  <w:num w:numId="20" w16cid:durableId="936711374">
    <w:abstractNumId w:val="13"/>
  </w:num>
  <w:num w:numId="21" w16cid:durableId="1222181494">
    <w:abstractNumId w:val="1"/>
  </w:num>
  <w:num w:numId="22" w16cid:durableId="1717007886">
    <w:abstractNumId w:val="19"/>
  </w:num>
  <w:num w:numId="23" w16cid:durableId="1725907172">
    <w:abstractNumId w:val="4"/>
  </w:num>
  <w:num w:numId="24" w16cid:durableId="773284635">
    <w:abstractNumId w:val="12"/>
  </w:num>
  <w:num w:numId="25" w16cid:durableId="667565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70"/>
    <w:rsid w:val="00021C35"/>
    <w:rsid w:val="00032D09"/>
    <w:rsid w:val="0007176A"/>
    <w:rsid w:val="000A5C00"/>
    <w:rsid w:val="000B0910"/>
    <w:rsid w:val="000E2C0E"/>
    <w:rsid w:val="000F0BFD"/>
    <w:rsid w:val="00166ABD"/>
    <w:rsid w:val="00182897"/>
    <w:rsid w:val="00194EB2"/>
    <w:rsid w:val="00225E10"/>
    <w:rsid w:val="002552CD"/>
    <w:rsid w:val="002B40FF"/>
    <w:rsid w:val="002C5CAD"/>
    <w:rsid w:val="0032791E"/>
    <w:rsid w:val="00333D51"/>
    <w:rsid w:val="003A1881"/>
    <w:rsid w:val="003D2E63"/>
    <w:rsid w:val="00405AEB"/>
    <w:rsid w:val="00444FDD"/>
    <w:rsid w:val="00494A0C"/>
    <w:rsid w:val="004C15D8"/>
    <w:rsid w:val="004F3077"/>
    <w:rsid w:val="005B5B45"/>
    <w:rsid w:val="005F661C"/>
    <w:rsid w:val="00636056"/>
    <w:rsid w:val="006A16C2"/>
    <w:rsid w:val="00711770"/>
    <w:rsid w:val="007E2C31"/>
    <w:rsid w:val="008162D4"/>
    <w:rsid w:val="00866762"/>
    <w:rsid w:val="008864B6"/>
    <w:rsid w:val="0088783C"/>
    <w:rsid w:val="008A2477"/>
    <w:rsid w:val="009612BD"/>
    <w:rsid w:val="0097789C"/>
    <w:rsid w:val="009F6869"/>
    <w:rsid w:val="00A24752"/>
    <w:rsid w:val="00A72696"/>
    <w:rsid w:val="00AA283D"/>
    <w:rsid w:val="00AE6792"/>
    <w:rsid w:val="00B338E0"/>
    <w:rsid w:val="00BC0B5D"/>
    <w:rsid w:val="00BE0D6C"/>
    <w:rsid w:val="00C05F7E"/>
    <w:rsid w:val="00C2694F"/>
    <w:rsid w:val="00C27C95"/>
    <w:rsid w:val="00C80908"/>
    <w:rsid w:val="00CA4337"/>
    <w:rsid w:val="00CD240E"/>
    <w:rsid w:val="00CD2607"/>
    <w:rsid w:val="00CD51D7"/>
    <w:rsid w:val="00CF6534"/>
    <w:rsid w:val="00D76198"/>
    <w:rsid w:val="00DA7A2E"/>
    <w:rsid w:val="00E32B47"/>
    <w:rsid w:val="00E42A4F"/>
    <w:rsid w:val="00E607C5"/>
    <w:rsid w:val="00E96C14"/>
    <w:rsid w:val="00EC5631"/>
    <w:rsid w:val="00EE1BF8"/>
    <w:rsid w:val="00EF46BB"/>
    <w:rsid w:val="00F2302D"/>
    <w:rsid w:val="00F632C1"/>
    <w:rsid w:val="00FA35DC"/>
    <w:rsid w:val="00FB5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FA6A"/>
  <w15:docId w15:val="{8C137022-9A58-464C-B5CD-9AFE0BFB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CD2607"/>
  </w:style>
  <w:style w:type="paragraph" w:styleId="NormalWeb">
    <w:name w:val="Normal (Web)"/>
    <w:basedOn w:val="Normal"/>
    <w:rsid w:val="0032791E"/>
    <w:pPr>
      <w:spacing w:before="100" w:beforeAutospacing="1" w:after="100" w:afterAutospacing="1"/>
    </w:pPr>
    <w:rPr>
      <w:rFonts w:ascii="Arial Unicode MS" w:eastAsia="Arial Unicode MS" w:hAnsi="Arial Unicode MS" w:cs="Arial Unicode MS"/>
      <w:sz w:val="24"/>
      <w:szCs w:val="24"/>
      <w:lang w:val="en-GB"/>
    </w:rPr>
  </w:style>
  <w:style w:type="table" w:styleId="TableGrid">
    <w:name w:val="Table Grid"/>
    <w:basedOn w:val="TableNormal"/>
    <w:uiPriority w:val="39"/>
    <w:rsid w:val="0032791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077"/>
  </w:style>
  <w:style w:type="character" w:styleId="CommentReference">
    <w:name w:val="annotation reference"/>
    <w:uiPriority w:val="99"/>
    <w:semiHidden/>
    <w:unhideWhenUsed/>
    <w:rsid w:val="00866762"/>
    <w:rPr>
      <w:sz w:val="16"/>
      <w:szCs w:val="16"/>
    </w:rPr>
  </w:style>
  <w:style w:type="paragraph" w:styleId="CommentText">
    <w:name w:val="annotation text"/>
    <w:basedOn w:val="Normal"/>
    <w:link w:val="CommentTextChar"/>
    <w:uiPriority w:val="99"/>
    <w:unhideWhenUsed/>
    <w:rsid w:val="00866762"/>
    <w:rPr>
      <w:sz w:val="20"/>
      <w:szCs w:val="20"/>
      <w:lang w:val="en-GB"/>
    </w:rPr>
  </w:style>
  <w:style w:type="character" w:customStyle="1" w:styleId="CommentTextChar">
    <w:name w:val="Comment Text Char"/>
    <w:basedOn w:val="DefaultParagraphFont"/>
    <w:link w:val="CommentText"/>
    <w:uiPriority w:val="99"/>
    <w:rsid w:val="00866762"/>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41196">
      <w:bodyDiv w:val="1"/>
      <w:marLeft w:val="0"/>
      <w:marRight w:val="0"/>
      <w:marTop w:val="0"/>
      <w:marBottom w:val="0"/>
      <w:divBdr>
        <w:top w:val="none" w:sz="0" w:space="0" w:color="auto"/>
        <w:left w:val="none" w:sz="0" w:space="0" w:color="auto"/>
        <w:bottom w:val="none" w:sz="0" w:space="0" w:color="auto"/>
        <w:right w:val="none" w:sz="0" w:space="0" w:color="auto"/>
      </w:divBdr>
      <w:divsChild>
        <w:div w:id="1296832991">
          <w:marLeft w:val="0"/>
          <w:marRight w:val="0"/>
          <w:marTop w:val="0"/>
          <w:marBottom w:val="0"/>
          <w:divBdr>
            <w:top w:val="none" w:sz="0" w:space="0" w:color="auto"/>
            <w:left w:val="none" w:sz="0" w:space="0" w:color="auto"/>
            <w:bottom w:val="none" w:sz="0" w:space="0" w:color="auto"/>
            <w:right w:val="none" w:sz="0" w:space="0" w:color="auto"/>
          </w:divBdr>
        </w:div>
        <w:div w:id="132986593">
          <w:marLeft w:val="0"/>
          <w:marRight w:val="0"/>
          <w:marTop w:val="0"/>
          <w:marBottom w:val="0"/>
          <w:divBdr>
            <w:top w:val="none" w:sz="0" w:space="0" w:color="auto"/>
            <w:left w:val="none" w:sz="0" w:space="0" w:color="auto"/>
            <w:bottom w:val="none" w:sz="0" w:space="0" w:color="auto"/>
            <w:right w:val="none" w:sz="0" w:space="0" w:color="auto"/>
          </w:divBdr>
        </w:div>
        <w:div w:id="1854343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Greenwich Primary</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ccharman</dc:creator>
  <cp:lastModifiedBy>Julie Wells</cp:lastModifiedBy>
  <cp:revision>5</cp:revision>
  <cp:lastPrinted>2019-02-07T09:25:00Z</cp:lastPrinted>
  <dcterms:created xsi:type="dcterms:W3CDTF">2026-06-08T09:15:00Z</dcterms:created>
  <dcterms:modified xsi:type="dcterms:W3CDTF">2026-06-23T09:57:00Z</dcterms:modified>
</cp:coreProperties>
</file>